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543DB" w14:textId="77777777" w:rsidR="008474D9" w:rsidRDefault="00A31A36">
      <w:pPr>
        <w:widowControl w:val="0"/>
        <w:ind w:left="4111"/>
        <w:jc w:val="both"/>
        <w:rPr>
          <w:rFonts w:ascii="Arial" w:eastAsia="Arial" w:hAnsi="Arial" w:cs="Arial"/>
          <w:sz w:val="24"/>
          <w:szCs w:val="24"/>
        </w:rPr>
      </w:pPr>
      <w:r>
        <w:rPr>
          <w:rFonts w:ascii="Arial" w:eastAsia="Arial" w:hAnsi="Arial" w:cs="Arial"/>
          <w:b/>
          <w:sz w:val="24"/>
          <w:szCs w:val="24"/>
        </w:rPr>
        <w:t xml:space="preserve">COMISIÓN PERMANENTE DE JUSTICIA Y SEGURIDAD PÚBLICA. </w:t>
      </w:r>
      <w:r>
        <w:rPr>
          <w:rFonts w:ascii="Arial" w:eastAsia="Arial" w:hAnsi="Arial" w:cs="Arial"/>
          <w:sz w:val="24"/>
          <w:szCs w:val="24"/>
        </w:rPr>
        <w:t>DIPUTADOS: LUIS ENRIQUE BORJAS ROMERO,</w:t>
      </w:r>
      <w:r>
        <w:rPr>
          <w:sz w:val="24"/>
          <w:szCs w:val="24"/>
        </w:rPr>
        <w:t xml:space="preserve"> </w:t>
      </w:r>
      <w:r>
        <w:rPr>
          <w:rFonts w:ascii="Arial" w:eastAsia="Arial" w:hAnsi="Arial" w:cs="Arial"/>
          <w:sz w:val="24"/>
          <w:szCs w:val="24"/>
        </w:rPr>
        <w:t>KATHIA MARÍA BOLIO PINELO, KARLA REYNA FRANCO BLANCO, LUIS MARÍA AGUILAR CASTILLO,</w:t>
      </w:r>
      <w:r>
        <w:rPr>
          <w:sz w:val="24"/>
          <w:szCs w:val="24"/>
        </w:rPr>
        <w:t xml:space="preserve"> </w:t>
      </w:r>
      <w:r>
        <w:rPr>
          <w:rFonts w:ascii="Arial" w:eastAsia="Arial" w:hAnsi="Arial" w:cs="Arial"/>
          <w:sz w:val="24"/>
          <w:szCs w:val="24"/>
        </w:rPr>
        <w:t>SILVIA AMÉRICA LÓPEZ ESCOFFIÉ, ROSA ADRIANA DÍAZ LIZAMA, FELIPE CERVERA HERNÁNDEZ, VÍCTOR MERARI SÁNCHEZ ROCA y MARTÍN ENRIQUE CASTILLO RUZ.- - - - - - - - -</w:t>
      </w:r>
    </w:p>
    <w:p w14:paraId="3D69301B" w14:textId="77777777" w:rsidR="008474D9" w:rsidRDefault="008474D9">
      <w:pPr>
        <w:spacing w:line="360" w:lineRule="auto"/>
        <w:jc w:val="both"/>
        <w:rPr>
          <w:rFonts w:ascii="Arial" w:eastAsia="Arial" w:hAnsi="Arial" w:cs="Arial"/>
          <w:sz w:val="24"/>
          <w:szCs w:val="24"/>
        </w:rPr>
      </w:pPr>
    </w:p>
    <w:p w14:paraId="076745EB" w14:textId="77777777" w:rsidR="008474D9" w:rsidRDefault="00A31A36">
      <w:pPr>
        <w:spacing w:line="360" w:lineRule="auto"/>
        <w:jc w:val="both"/>
        <w:rPr>
          <w:rFonts w:ascii="Arial" w:eastAsia="Arial" w:hAnsi="Arial" w:cs="Arial"/>
          <w:b/>
          <w:sz w:val="24"/>
          <w:szCs w:val="24"/>
        </w:rPr>
      </w:pPr>
      <w:r>
        <w:rPr>
          <w:rFonts w:ascii="Arial" w:eastAsia="Arial" w:hAnsi="Arial" w:cs="Arial"/>
          <w:b/>
          <w:sz w:val="24"/>
          <w:szCs w:val="24"/>
        </w:rPr>
        <w:tab/>
        <w:t>H. CONGRESO DEL ESTADO:</w:t>
      </w:r>
    </w:p>
    <w:p w14:paraId="1FF1EE23" w14:textId="77777777" w:rsidR="008474D9" w:rsidRDefault="008474D9">
      <w:pPr>
        <w:spacing w:line="360" w:lineRule="auto"/>
        <w:ind w:left="-284"/>
        <w:jc w:val="both"/>
        <w:rPr>
          <w:rFonts w:ascii="Arial" w:eastAsia="Arial" w:hAnsi="Arial" w:cs="Arial"/>
          <w:b/>
          <w:sz w:val="24"/>
          <w:szCs w:val="24"/>
        </w:rPr>
      </w:pPr>
    </w:p>
    <w:p w14:paraId="157CA27D" w14:textId="6F114FAB" w:rsidR="007E15F7" w:rsidRDefault="00A31A36" w:rsidP="007E15F7">
      <w:pPr>
        <w:spacing w:line="360" w:lineRule="auto"/>
        <w:ind w:firstLine="709"/>
        <w:jc w:val="both"/>
        <w:rPr>
          <w:rFonts w:ascii="Arial" w:eastAsia="Arial" w:hAnsi="Arial" w:cs="Arial"/>
          <w:sz w:val="24"/>
          <w:szCs w:val="24"/>
        </w:rPr>
      </w:pPr>
      <w:r>
        <w:rPr>
          <w:rFonts w:ascii="Arial" w:eastAsia="Arial" w:hAnsi="Arial" w:cs="Arial"/>
          <w:sz w:val="24"/>
          <w:szCs w:val="24"/>
        </w:rPr>
        <w:t xml:space="preserve">En sesión ordinaria de pleno de esta Soberanía, celebrada en fecha </w:t>
      </w:r>
      <w:r w:rsidR="007E15F7">
        <w:rPr>
          <w:rFonts w:ascii="Arial" w:eastAsia="Arial" w:hAnsi="Arial" w:cs="Arial"/>
          <w:sz w:val="24"/>
          <w:szCs w:val="24"/>
        </w:rPr>
        <w:t>04</w:t>
      </w:r>
      <w:r w:rsidR="001F4080">
        <w:rPr>
          <w:rFonts w:ascii="Arial" w:eastAsia="Arial" w:hAnsi="Arial" w:cs="Arial"/>
          <w:sz w:val="24"/>
          <w:szCs w:val="24"/>
        </w:rPr>
        <w:t xml:space="preserve"> </w:t>
      </w:r>
      <w:r>
        <w:rPr>
          <w:rFonts w:ascii="Arial" w:eastAsia="Arial" w:hAnsi="Arial" w:cs="Arial"/>
          <w:sz w:val="24"/>
          <w:szCs w:val="24"/>
        </w:rPr>
        <w:t xml:space="preserve">de </w:t>
      </w:r>
      <w:r w:rsidR="007E15F7">
        <w:rPr>
          <w:rFonts w:ascii="Arial" w:eastAsia="Arial" w:hAnsi="Arial" w:cs="Arial"/>
          <w:sz w:val="24"/>
          <w:szCs w:val="24"/>
        </w:rPr>
        <w:t xml:space="preserve">mayo del presente </w:t>
      </w:r>
      <w:r>
        <w:rPr>
          <w:rFonts w:ascii="Arial" w:eastAsia="Arial" w:hAnsi="Arial" w:cs="Arial"/>
          <w:sz w:val="24"/>
          <w:szCs w:val="24"/>
        </w:rPr>
        <w:t xml:space="preserve">año en curso, se turnó a esta Comisión Permanente de Justicia y Seguridad Pública para su estudio, análisis y dictamen, </w:t>
      </w:r>
      <w:r w:rsidR="007E15F7">
        <w:rPr>
          <w:rFonts w:ascii="Arial" w:eastAsia="Arial" w:hAnsi="Arial" w:cs="Arial"/>
          <w:sz w:val="24"/>
          <w:szCs w:val="24"/>
        </w:rPr>
        <w:t>la</w:t>
      </w:r>
      <w:r w:rsidR="007E15F7" w:rsidRPr="007E15F7">
        <w:rPr>
          <w:rFonts w:ascii="Arial" w:eastAsia="Arial" w:hAnsi="Arial" w:cs="Arial"/>
          <w:sz w:val="24"/>
          <w:szCs w:val="24"/>
        </w:rPr>
        <w:t xml:space="preserve"> </w:t>
      </w:r>
      <w:r w:rsidR="00F373F0">
        <w:rPr>
          <w:rFonts w:ascii="Arial" w:eastAsia="Arial" w:hAnsi="Arial" w:cs="Arial"/>
          <w:sz w:val="24"/>
          <w:szCs w:val="24"/>
        </w:rPr>
        <w:t>Iniciativa con Proyecto d</w:t>
      </w:r>
      <w:r w:rsidR="00F373F0" w:rsidRPr="007E15F7">
        <w:rPr>
          <w:rFonts w:ascii="Arial" w:eastAsia="Arial" w:hAnsi="Arial" w:cs="Arial"/>
          <w:sz w:val="24"/>
          <w:szCs w:val="24"/>
        </w:rPr>
        <w:t>e</w:t>
      </w:r>
      <w:r w:rsidR="00F373F0">
        <w:rPr>
          <w:rFonts w:ascii="Arial" w:eastAsia="Arial" w:hAnsi="Arial" w:cs="Arial"/>
          <w:sz w:val="24"/>
          <w:szCs w:val="24"/>
        </w:rPr>
        <w:t xml:space="preserve"> Decreto p</w:t>
      </w:r>
      <w:r w:rsidR="00F373F0" w:rsidRPr="007E15F7">
        <w:rPr>
          <w:rFonts w:ascii="Arial" w:eastAsia="Arial" w:hAnsi="Arial" w:cs="Arial"/>
          <w:sz w:val="24"/>
          <w:szCs w:val="24"/>
        </w:rPr>
        <w:t>or el que se modifica el</w:t>
      </w:r>
      <w:r w:rsidR="00F373F0">
        <w:rPr>
          <w:rFonts w:ascii="Arial" w:eastAsia="Arial" w:hAnsi="Arial" w:cs="Arial"/>
          <w:sz w:val="24"/>
          <w:szCs w:val="24"/>
        </w:rPr>
        <w:t xml:space="preserve"> Código Penal del Estado d</w:t>
      </w:r>
      <w:r w:rsidR="00F373F0" w:rsidRPr="007E15F7">
        <w:rPr>
          <w:rFonts w:ascii="Arial" w:eastAsia="Arial" w:hAnsi="Arial" w:cs="Arial"/>
          <w:sz w:val="24"/>
          <w:szCs w:val="24"/>
        </w:rPr>
        <w:t>e Yucatán</w:t>
      </w:r>
      <w:r w:rsidR="007E15F7" w:rsidRPr="007E15F7">
        <w:rPr>
          <w:rFonts w:ascii="Arial" w:eastAsia="Arial" w:hAnsi="Arial" w:cs="Arial"/>
          <w:sz w:val="24"/>
          <w:szCs w:val="24"/>
        </w:rPr>
        <w:t xml:space="preserve">, </w:t>
      </w:r>
      <w:r w:rsidR="007E15F7">
        <w:rPr>
          <w:rFonts w:ascii="Arial" w:eastAsia="Arial" w:hAnsi="Arial" w:cs="Arial"/>
          <w:sz w:val="24"/>
          <w:szCs w:val="24"/>
        </w:rPr>
        <w:t xml:space="preserve">en materia de </w:t>
      </w:r>
      <w:r w:rsidR="00F373F0" w:rsidRPr="00F373F0">
        <w:rPr>
          <w:rFonts w:ascii="Arial" w:eastAsia="Arial" w:hAnsi="Arial" w:cs="Arial"/>
          <w:sz w:val="24"/>
          <w:szCs w:val="24"/>
        </w:rPr>
        <w:t xml:space="preserve">imprescriptibilidad </w:t>
      </w:r>
      <w:r w:rsidR="007E15F7">
        <w:rPr>
          <w:rFonts w:ascii="Arial" w:eastAsia="Arial" w:hAnsi="Arial" w:cs="Arial"/>
          <w:sz w:val="24"/>
          <w:szCs w:val="24"/>
        </w:rPr>
        <w:t>del delito de f</w:t>
      </w:r>
      <w:r w:rsidR="007E15F7" w:rsidRPr="007E15F7">
        <w:rPr>
          <w:rFonts w:ascii="Arial" w:eastAsia="Arial" w:hAnsi="Arial" w:cs="Arial"/>
          <w:sz w:val="24"/>
          <w:szCs w:val="24"/>
        </w:rPr>
        <w:t>eminicidio</w:t>
      </w:r>
      <w:r w:rsidR="007E15F7">
        <w:rPr>
          <w:rFonts w:ascii="Arial" w:eastAsia="Arial" w:hAnsi="Arial" w:cs="Arial"/>
          <w:sz w:val="24"/>
          <w:szCs w:val="24"/>
        </w:rPr>
        <w:t>, presentada</w:t>
      </w:r>
      <w:r w:rsidR="00F373F0">
        <w:rPr>
          <w:rFonts w:ascii="Arial" w:eastAsia="Arial" w:hAnsi="Arial" w:cs="Arial"/>
          <w:sz w:val="24"/>
          <w:szCs w:val="24"/>
        </w:rPr>
        <w:t>,</w:t>
      </w:r>
      <w:r w:rsidR="007E15F7">
        <w:rPr>
          <w:rFonts w:ascii="Arial" w:eastAsia="Arial" w:hAnsi="Arial" w:cs="Arial"/>
          <w:sz w:val="24"/>
          <w:szCs w:val="24"/>
        </w:rPr>
        <w:t xml:space="preserve"> </w:t>
      </w:r>
      <w:r w:rsidR="00F373F0">
        <w:rPr>
          <w:rFonts w:ascii="Arial" w:eastAsia="Arial" w:hAnsi="Arial" w:cs="Arial"/>
          <w:sz w:val="24"/>
          <w:szCs w:val="24"/>
        </w:rPr>
        <w:t xml:space="preserve">en primer término </w:t>
      </w:r>
      <w:r w:rsidR="007E15F7">
        <w:rPr>
          <w:rFonts w:ascii="Arial" w:eastAsia="Arial" w:hAnsi="Arial" w:cs="Arial"/>
          <w:sz w:val="24"/>
          <w:szCs w:val="24"/>
        </w:rPr>
        <w:t>por la diputada</w:t>
      </w:r>
      <w:r w:rsidR="007E15F7" w:rsidRPr="007E15F7">
        <w:rPr>
          <w:rFonts w:ascii="Arial" w:eastAsia="Arial" w:hAnsi="Arial" w:cs="Arial"/>
          <w:sz w:val="24"/>
          <w:szCs w:val="24"/>
        </w:rPr>
        <w:t xml:space="preserve"> </w:t>
      </w:r>
      <w:r w:rsidR="00F373F0" w:rsidRPr="007E15F7">
        <w:rPr>
          <w:rFonts w:ascii="Arial" w:eastAsia="Arial" w:hAnsi="Arial" w:cs="Arial"/>
          <w:sz w:val="24"/>
          <w:szCs w:val="24"/>
        </w:rPr>
        <w:t>Mirthea Del Rosario Arjona Martín</w:t>
      </w:r>
      <w:r w:rsidR="00F373F0">
        <w:rPr>
          <w:rFonts w:ascii="Arial" w:eastAsia="Arial" w:hAnsi="Arial" w:cs="Arial"/>
          <w:sz w:val="24"/>
          <w:szCs w:val="24"/>
        </w:rPr>
        <w:t xml:space="preserve"> </w:t>
      </w:r>
      <w:r w:rsidR="007E15F7">
        <w:rPr>
          <w:rFonts w:ascii="Arial" w:eastAsia="Arial" w:hAnsi="Arial" w:cs="Arial"/>
          <w:sz w:val="24"/>
          <w:szCs w:val="24"/>
        </w:rPr>
        <w:t xml:space="preserve">y suscrita por las diputadas </w:t>
      </w:r>
      <w:r w:rsidR="007E15F7" w:rsidRPr="007E15F7">
        <w:rPr>
          <w:rFonts w:ascii="Arial" w:eastAsia="Arial" w:hAnsi="Arial" w:cs="Arial"/>
          <w:sz w:val="24"/>
          <w:szCs w:val="24"/>
        </w:rPr>
        <w:t>María de los Milagros Romero Bastarrac</w:t>
      </w:r>
      <w:r w:rsidR="00F373F0">
        <w:rPr>
          <w:rFonts w:ascii="Arial" w:eastAsia="Arial" w:hAnsi="Arial" w:cs="Arial"/>
          <w:sz w:val="24"/>
          <w:szCs w:val="24"/>
        </w:rPr>
        <w:t>hea y Kathia María Bolio Pinelo, todas integrantes de esta LXII Legislatura.</w:t>
      </w:r>
    </w:p>
    <w:p w14:paraId="0496DD4E" w14:textId="77777777" w:rsidR="007E15F7" w:rsidRDefault="007E15F7" w:rsidP="007E15F7">
      <w:pPr>
        <w:spacing w:line="360" w:lineRule="auto"/>
        <w:ind w:firstLine="709"/>
        <w:jc w:val="both"/>
        <w:rPr>
          <w:rFonts w:ascii="Arial" w:eastAsia="Arial" w:hAnsi="Arial" w:cs="Arial"/>
          <w:sz w:val="24"/>
          <w:szCs w:val="24"/>
        </w:rPr>
      </w:pPr>
    </w:p>
    <w:p w14:paraId="66F659BB" w14:textId="77777777" w:rsidR="008474D9" w:rsidRDefault="00A31A3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Quienes integramos esta comisión permanente, dentro de sus trabajos de estudio y análisis, tomamos en consideración los siguientes,</w:t>
      </w:r>
    </w:p>
    <w:p w14:paraId="13DD4556" w14:textId="77777777" w:rsidR="008474D9" w:rsidRDefault="008474D9">
      <w:pPr>
        <w:pBdr>
          <w:top w:val="nil"/>
          <w:left w:val="nil"/>
          <w:bottom w:val="nil"/>
          <w:right w:val="nil"/>
          <w:between w:val="nil"/>
        </w:pBdr>
        <w:spacing w:line="360" w:lineRule="auto"/>
        <w:jc w:val="both"/>
        <w:rPr>
          <w:rFonts w:ascii="Arial" w:eastAsia="Arial" w:hAnsi="Arial" w:cs="Arial"/>
          <w:color w:val="000000"/>
          <w:sz w:val="24"/>
          <w:szCs w:val="24"/>
        </w:rPr>
      </w:pPr>
    </w:p>
    <w:p w14:paraId="2AB9A506" w14:textId="77777777" w:rsidR="008474D9" w:rsidRPr="00C632BE" w:rsidRDefault="00A31A36">
      <w:pPr>
        <w:pBdr>
          <w:top w:val="nil"/>
          <w:left w:val="nil"/>
          <w:bottom w:val="nil"/>
          <w:right w:val="nil"/>
          <w:between w:val="nil"/>
        </w:pBdr>
        <w:spacing w:line="360" w:lineRule="auto"/>
        <w:jc w:val="center"/>
        <w:rPr>
          <w:rFonts w:ascii="Arial" w:eastAsia="Arial" w:hAnsi="Arial" w:cs="Arial"/>
          <w:color w:val="000000"/>
          <w:sz w:val="24"/>
          <w:szCs w:val="24"/>
          <w:lang w:val="pt-BR"/>
        </w:rPr>
      </w:pPr>
      <w:r w:rsidRPr="00C632BE">
        <w:rPr>
          <w:rFonts w:ascii="Arial" w:eastAsia="Arial" w:hAnsi="Arial" w:cs="Arial"/>
          <w:b/>
          <w:color w:val="000000"/>
          <w:sz w:val="24"/>
          <w:szCs w:val="24"/>
          <w:lang w:val="pt-BR"/>
        </w:rPr>
        <w:t>A N T E C E D E N T E S:</w:t>
      </w:r>
    </w:p>
    <w:p w14:paraId="2EFC942C" w14:textId="77777777" w:rsidR="008474D9" w:rsidRPr="00C632BE" w:rsidRDefault="008474D9">
      <w:pPr>
        <w:pBdr>
          <w:top w:val="nil"/>
          <w:left w:val="nil"/>
          <w:bottom w:val="nil"/>
          <w:right w:val="nil"/>
          <w:between w:val="nil"/>
        </w:pBdr>
        <w:tabs>
          <w:tab w:val="left" w:pos="7371"/>
        </w:tabs>
        <w:spacing w:line="360" w:lineRule="auto"/>
        <w:jc w:val="both"/>
        <w:rPr>
          <w:rFonts w:ascii="Arial" w:eastAsia="Arial" w:hAnsi="Arial" w:cs="Arial"/>
          <w:color w:val="000000"/>
          <w:sz w:val="24"/>
          <w:szCs w:val="24"/>
          <w:lang w:val="pt-BR"/>
        </w:rPr>
      </w:pPr>
    </w:p>
    <w:p w14:paraId="2ACD3048" w14:textId="368F9589" w:rsidR="008474D9" w:rsidRDefault="00A31A36" w:rsidP="00446368">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La actual ley sustantiva penal yucateca data del día</w:t>
      </w:r>
      <w:r>
        <w:rPr>
          <w:rFonts w:ascii="Arial" w:eastAsia="Arial" w:hAnsi="Arial" w:cs="Arial"/>
          <w:b/>
          <w:sz w:val="24"/>
          <w:szCs w:val="24"/>
        </w:rPr>
        <w:t xml:space="preserve"> </w:t>
      </w:r>
      <w:r>
        <w:rPr>
          <w:rFonts w:ascii="Arial" w:eastAsia="Arial" w:hAnsi="Arial" w:cs="Arial"/>
          <w:sz w:val="24"/>
          <w:szCs w:val="24"/>
        </w:rPr>
        <w:t xml:space="preserve">30 de marzo del año 2000, publicada en el Diario Oficial del Gobierno del Estado, mediante decreto 253. Cabe señalar que durante su vigencia, el Código Penal </w:t>
      </w:r>
      <w:r>
        <w:rPr>
          <w:rFonts w:ascii="Arial" w:eastAsia="Arial" w:hAnsi="Arial" w:cs="Arial"/>
          <w:sz w:val="24"/>
          <w:szCs w:val="24"/>
        </w:rPr>
        <w:lastRenderedPageBreak/>
        <w:t xml:space="preserve">del Estado de Yucatán ha sufrido diversas reformas y adiciones, siendo </w:t>
      </w:r>
      <w:r w:rsidR="00446368">
        <w:rPr>
          <w:rFonts w:ascii="Arial" w:eastAsia="Arial" w:hAnsi="Arial" w:cs="Arial"/>
          <w:sz w:val="24"/>
          <w:szCs w:val="24"/>
        </w:rPr>
        <w:t>las más recientes</w:t>
      </w:r>
      <w:r w:rsidR="00F373F0">
        <w:rPr>
          <w:rFonts w:ascii="Arial" w:eastAsia="Arial" w:hAnsi="Arial" w:cs="Arial"/>
          <w:sz w:val="24"/>
          <w:szCs w:val="24"/>
        </w:rPr>
        <w:t xml:space="preserve">, </w:t>
      </w:r>
      <w:r w:rsidRPr="00AD74C9">
        <w:rPr>
          <w:rFonts w:ascii="Arial" w:eastAsia="Arial" w:hAnsi="Arial" w:cs="Arial"/>
          <w:sz w:val="24"/>
          <w:szCs w:val="24"/>
        </w:rPr>
        <w:t xml:space="preserve"> la</w:t>
      </w:r>
      <w:r w:rsidR="00F373F0">
        <w:rPr>
          <w:rFonts w:ascii="Arial" w:eastAsia="Arial" w:hAnsi="Arial" w:cs="Arial"/>
          <w:sz w:val="24"/>
          <w:szCs w:val="24"/>
        </w:rPr>
        <w:t>s</w:t>
      </w:r>
      <w:r w:rsidRPr="00AD74C9">
        <w:rPr>
          <w:rFonts w:ascii="Arial" w:eastAsia="Arial" w:hAnsi="Arial" w:cs="Arial"/>
          <w:sz w:val="24"/>
          <w:szCs w:val="24"/>
        </w:rPr>
        <w:t xml:space="preserve"> </w:t>
      </w:r>
      <w:r w:rsidR="00273F4D" w:rsidRPr="00AD74C9">
        <w:rPr>
          <w:rFonts w:ascii="Arial" w:eastAsia="Arial" w:hAnsi="Arial" w:cs="Arial"/>
          <w:sz w:val="24"/>
          <w:szCs w:val="24"/>
        </w:rPr>
        <w:t>publicada</w:t>
      </w:r>
      <w:r w:rsidR="00F373F0">
        <w:rPr>
          <w:rFonts w:ascii="Arial" w:eastAsia="Arial" w:hAnsi="Arial" w:cs="Arial"/>
          <w:sz w:val="24"/>
          <w:szCs w:val="24"/>
        </w:rPr>
        <w:t>s en</w:t>
      </w:r>
      <w:r w:rsidR="00446368">
        <w:rPr>
          <w:rFonts w:ascii="Arial" w:eastAsia="Arial" w:hAnsi="Arial" w:cs="Arial"/>
          <w:sz w:val="24"/>
          <w:szCs w:val="24"/>
        </w:rPr>
        <w:t xml:space="preserve"> el medio oficial de difusión del Gobierno del Estado en</w:t>
      </w:r>
      <w:r w:rsidR="00F373F0">
        <w:rPr>
          <w:rFonts w:ascii="Arial" w:eastAsia="Arial" w:hAnsi="Arial" w:cs="Arial"/>
          <w:sz w:val="24"/>
          <w:szCs w:val="24"/>
        </w:rPr>
        <w:t xml:space="preserve"> fecha 3 de agosto del presente año, mediante los </w:t>
      </w:r>
      <w:r w:rsidR="00446368">
        <w:rPr>
          <w:rFonts w:ascii="Arial" w:eastAsia="Arial" w:hAnsi="Arial" w:cs="Arial"/>
          <w:sz w:val="24"/>
          <w:szCs w:val="24"/>
        </w:rPr>
        <w:t>D</w:t>
      </w:r>
      <w:r w:rsidR="00F373F0">
        <w:rPr>
          <w:rFonts w:ascii="Arial" w:eastAsia="Arial" w:hAnsi="Arial" w:cs="Arial"/>
          <w:sz w:val="24"/>
          <w:szCs w:val="24"/>
        </w:rPr>
        <w:t>ecretos del Poder Ejecutivo 400</w:t>
      </w:r>
      <w:r w:rsidR="00446368">
        <w:rPr>
          <w:rFonts w:ascii="Arial" w:eastAsia="Arial" w:hAnsi="Arial" w:cs="Arial"/>
          <w:sz w:val="24"/>
          <w:szCs w:val="24"/>
        </w:rPr>
        <w:t>/2021, 401/2021 y 402/2021, que abordan temas relacionados con f</w:t>
      </w:r>
      <w:r w:rsidR="00446368" w:rsidRPr="00446368">
        <w:rPr>
          <w:rFonts w:ascii="Arial" w:eastAsia="Arial" w:hAnsi="Arial" w:cs="Arial"/>
          <w:sz w:val="24"/>
          <w:szCs w:val="24"/>
        </w:rPr>
        <w:t xml:space="preserve">eminicidio </w:t>
      </w:r>
      <w:r w:rsidR="00446368">
        <w:rPr>
          <w:rFonts w:ascii="Arial" w:eastAsia="Arial" w:hAnsi="Arial" w:cs="Arial"/>
          <w:sz w:val="24"/>
          <w:szCs w:val="24"/>
        </w:rPr>
        <w:t>y</w:t>
      </w:r>
      <w:r w:rsidR="00446368" w:rsidRPr="00446368">
        <w:rPr>
          <w:rFonts w:ascii="Arial" w:eastAsia="Arial" w:hAnsi="Arial" w:cs="Arial"/>
          <w:sz w:val="24"/>
          <w:szCs w:val="24"/>
        </w:rPr>
        <w:t xml:space="preserve"> </w:t>
      </w:r>
      <w:r w:rsidR="00446368">
        <w:rPr>
          <w:rFonts w:ascii="Arial" w:eastAsia="Arial" w:hAnsi="Arial" w:cs="Arial"/>
          <w:sz w:val="24"/>
          <w:szCs w:val="24"/>
        </w:rPr>
        <w:t>o</w:t>
      </w:r>
      <w:r w:rsidR="00446368" w:rsidRPr="00446368">
        <w:rPr>
          <w:rFonts w:ascii="Arial" w:eastAsia="Arial" w:hAnsi="Arial" w:cs="Arial"/>
          <w:sz w:val="24"/>
          <w:szCs w:val="24"/>
        </w:rPr>
        <w:t xml:space="preserve">tros </w:t>
      </w:r>
      <w:r w:rsidR="00446368">
        <w:rPr>
          <w:rFonts w:ascii="Arial" w:eastAsia="Arial" w:hAnsi="Arial" w:cs="Arial"/>
          <w:sz w:val="24"/>
          <w:szCs w:val="24"/>
        </w:rPr>
        <w:t>d</w:t>
      </w:r>
      <w:r w:rsidR="00446368" w:rsidRPr="00446368">
        <w:rPr>
          <w:rFonts w:ascii="Arial" w:eastAsia="Arial" w:hAnsi="Arial" w:cs="Arial"/>
          <w:sz w:val="24"/>
          <w:szCs w:val="24"/>
        </w:rPr>
        <w:t xml:space="preserve">elitos </w:t>
      </w:r>
      <w:r w:rsidR="00446368">
        <w:rPr>
          <w:rFonts w:ascii="Arial" w:eastAsia="Arial" w:hAnsi="Arial" w:cs="Arial"/>
          <w:sz w:val="24"/>
          <w:szCs w:val="24"/>
        </w:rPr>
        <w:t>c</w:t>
      </w:r>
      <w:r w:rsidR="00446368" w:rsidRPr="00446368">
        <w:rPr>
          <w:rFonts w:ascii="Arial" w:eastAsia="Arial" w:hAnsi="Arial" w:cs="Arial"/>
          <w:sz w:val="24"/>
          <w:szCs w:val="24"/>
        </w:rPr>
        <w:t xml:space="preserve">on Incidencia </w:t>
      </w:r>
      <w:r w:rsidR="00446368">
        <w:rPr>
          <w:rFonts w:ascii="Arial" w:eastAsia="Arial" w:hAnsi="Arial" w:cs="Arial"/>
          <w:sz w:val="24"/>
          <w:szCs w:val="24"/>
        </w:rPr>
        <w:t>de violencia de g</w:t>
      </w:r>
      <w:r w:rsidR="00446368" w:rsidRPr="00446368">
        <w:rPr>
          <w:rFonts w:ascii="Arial" w:eastAsia="Arial" w:hAnsi="Arial" w:cs="Arial"/>
          <w:sz w:val="24"/>
          <w:szCs w:val="24"/>
        </w:rPr>
        <w:t>énero</w:t>
      </w:r>
      <w:r w:rsidR="00446368">
        <w:rPr>
          <w:rFonts w:ascii="Arial" w:eastAsia="Arial" w:hAnsi="Arial" w:cs="Arial"/>
          <w:sz w:val="24"/>
          <w:szCs w:val="24"/>
        </w:rPr>
        <w:t>;</w:t>
      </w:r>
      <w:r w:rsidR="00446368" w:rsidRPr="00446368">
        <w:rPr>
          <w:rFonts w:ascii="Arial" w:eastAsia="Arial" w:hAnsi="Arial" w:cs="Arial"/>
          <w:sz w:val="24"/>
          <w:szCs w:val="24"/>
        </w:rPr>
        <w:t xml:space="preserve"> </w:t>
      </w:r>
      <w:r w:rsidR="00446368">
        <w:rPr>
          <w:rFonts w:ascii="Arial" w:eastAsia="Arial" w:hAnsi="Arial" w:cs="Arial"/>
          <w:sz w:val="24"/>
          <w:szCs w:val="24"/>
        </w:rPr>
        <w:t>sobre la imprescriptibilidad de delitos s</w:t>
      </w:r>
      <w:r w:rsidR="00446368" w:rsidRPr="00446368">
        <w:rPr>
          <w:rFonts w:ascii="Arial" w:eastAsia="Arial" w:hAnsi="Arial" w:cs="Arial"/>
          <w:sz w:val="24"/>
          <w:szCs w:val="24"/>
        </w:rPr>
        <w:t>exuales</w:t>
      </w:r>
      <w:r w:rsidR="00446368">
        <w:rPr>
          <w:rFonts w:ascii="Arial" w:eastAsia="Arial" w:hAnsi="Arial" w:cs="Arial"/>
          <w:sz w:val="24"/>
          <w:szCs w:val="24"/>
        </w:rPr>
        <w:t xml:space="preserve"> y </w:t>
      </w:r>
      <w:r w:rsidR="00446368" w:rsidRPr="00446368">
        <w:rPr>
          <w:rFonts w:ascii="Arial" w:eastAsia="Arial" w:hAnsi="Arial" w:cs="Arial"/>
          <w:sz w:val="24"/>
          <w:szCs w:val="24"/>
        </w:rPr>
        <w:t xml:space="preserve"> </w:t>
      </w:r>
      <w:r w:rsidR="00446368">
        <w:rPr>
          <w:rFonts w:ascii="Arial" w:eastAsia="Arial" w:hAnsi="Arial" w:cs="Arial"/>
          <w:sz w:val="24"/>
          <w:szCs w:val="24"/>
        </w:rPr>
        <w:t>e</w:t>
      </w:r>
      <w:r w:rsidR="00446368" w:rsidRPr="00446368">
        <w:rPr>
          <w:rFonts w:ascii="Arial" w:eastAsia="Arial" w:hAnsi="Arial" w:cs="Arial"/>
          <w:sz w:val="24"/>
          <w:szCs w:val="24"/>
        </w:rPr>
        <w:t>n materia de lesiones cometidas contra la mujer en razón de su género</w:t>
      </w:r>
      <w:r w:rsidR="00446368">
        <w:rPr>
          <w:rFonts w:ascii="Arial" w:eastAsia="Arial" w:hAnsi="Arial" w:cs="Arial"/>
          <w:sz w:val="24"/>
          <w:szCs w:val="24"/>
        </w:rPr>
        <w:t xml:space="preserve"> respectivamente.</w:t>
      </w:r>
    </w:p>
    <w:p w14:paraId="1CC1FAE6" w14:textId="77777777" w:rsidR="008474D9" w:rsidRDefault="008474D9">
      <w:pPr>
        <w:spacing w:line="360" w:lineRule="auto"/>
        <w:ind w:firstLine="709"/>
        <w:jc w:val="both"/>
        <w:rPr>
          <w:rFonts w:ascii="Arial" w:eastAsia="Arial" w:hAnsi="Arial" w:cs="Arial"/>
          <w:sz w:val="24"/>
          <w:szCs w:val="24"/>
        </w:rPr>
      </w:pPr>
    </w:p>
    <w:p w14:paraId="58C2FAA2" w14:textId="7917D65D"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Partiendo de lo anterior</w:t>
      </w:r>
      <w:r w:rsidR="003C7199">
        <w:rPr>
          <w:rFonts w:ascii="Arial" w:eastAsia="Arial" w:hAnsi="Arial" w:cs="Arial"/>
          <w:sz w:val="24"/>
          <w:szCs w:val="24"/>
        </w:rPr>
        <w:t>,</w:t>
      </w:r>
      <w:r>
        <w:rPr>
          <w:rFonts w:ascii="Arial" w:eastAsia="Arial" w:hAnsi="Arial" w:cs="Arial"/>
          <w:sz w:val="24"/>
          <w:szCs w:val="24"/>
        </w:rPr>
        <w:t xml:space="preserve"> la legislación penal del estado ha sufrido cambios relevantes</w:t>
      </w:r>
      <w:r w:rsidR="00446368">
        <w:rPr>
          <w:rFonts w:ascii="Arial" w:eastAsia="Arial" w:hAnsi="Arial" w:cs="Arial"/>
          <w:sz w:val="24"/>
          <w:szCs w:val="24"/>
        </w:rPr>
        <w:t>,</w:t>
      </w:r>
      <w:r>
        <w:rPr>
          <w:rFonts w:ascii="Arial" w:eastAsia="Arial" w:hAnsi="Arial" w:cs="Arial"/>
          <w:sz w:val="24"/>
          <w:szCs w:val="24"/>
        </w:rPr>
        <w:t xml:space="preserve"> dada su íntima relación con la administración de justicia, la cual tiene en la actualización normativa, la mejor herramienta para cumplimentar los principios de justicia pronta y expedita</w:t>
      </w:r>
      <w:r w:rsidR="00446368">
        <w:rPr>
          <w:rFonts w:ascii="Arial" w:eastAsia="Arial" w:hAnsi="Arial" w:cs="Arial"/>
          <w:sz w:val="24"/>
          <w:szCs w:val="24"/>
        </w:rPr>
        <w:t xml:space="preserve">, así como </w:t>
      </w:r>
      <w:r w:rsidR="00E513DC">
        <w:rPr>
          <w:rFonts w:ascii="Arial" w:eastAsia="Arial" w:hAnsi="Arial" w:cs="Arial"/>
          <w:sz w:val="24"/>
          <w:szCs w:val="24"/>
        </w:rPr>
        <w:t>en la dinámica social que obliga a los legisladores a prevenir y sancionar determinadas conductas</w:t>
      </w:r>
      <w:r>
        <w:rPr>
          <w:rFonts w:ascii="Arial" w:eastAsia="Arial" w:hAnsi="Arial" w:cs="Arial"/>
          <w:sz w:val="24"/>
          <w:szCs w:val="24"/>
        </w:rPr>
        <w:t xml:space="preserve">. </w:t>
      </w:r>
    </w:p>
    <w:p w14:paraId="4B15F1B7" w14:textId="77777777" w:rsidR="008474D9" w:rsidRDefault="008474D9">
      <w:pPr>
        <w:spacing w:line="360" w:lineRule="auto"/>
        <w:ind w:firstLine="709"/>
        <w:jc w:val="both"/>
        <w:rPr>
          <w:rFonts w:ascii="Arial" w:eastAsia="Arial" w:hAnsi="Arial" w:cs="Arial"/>
          <w:sz w:val="24"/>
          <w:szCs w:val="24"/>
        </w:rPr>
      </w:pPr>
    </w:p>
    <w:p w14:paraId="23E6E3A8" w14:textId="0962DCDA"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SEGUNDO.</w:t>
      </w:r>
      <w:r w:rsidR="00006506">
        <w:rPr>
          <w:rFonts w:ascii="Arial" w:eastAsia="Arial" w:hAnsi="Arial" w:cs="Arial"/>
          <w:b/>
          <w:sz w:val="24"/>
          <w:szCs w:val="24"/>
        </w:rPr>
        <w:t xml:space="preserve"> </w:t>
      </w:r>
      <w:r w:rsidR="00006506" w:rsidRPr="00006506">
        <w:rPr>
          <w:rFonts w:ascii="Arial" w:eastAsia="Arial" w:hAnsi="Arial" w:cs="Arial"/>
          <w:bCs/>
          <w:sz w:val="24"/>
          <w:szCs w:val="24"/>
        </w:rPr>
        <w:t>L</w:t>
      </w:r>
      <w:r>
        <w:rPr>
          <w:rFonts w:ascii="Arial" w:eastAsia="Arial" w:hAnsi="Arial" w:cs="Arial"/>
          <w:sz w:val="24"/>
          <w:szCs w:val="24"/>
        </w:rPr>
        <w:t xml:space="preserve">a iniciativa en estudio fue presentada el pasado día </w:t>
      </w:r>
      <w:r w:rsidR="00006506">
        <w:rPr>
          <w:rFonts w:ascii="Arial" w:eastAsia="Arial" w:hAnsi="Arial" w:cs="Arial"/>
          <w:sz w:val="24"/>
          <w:szCs w:val="24"/>
        </w:rPr>
        <w:t>28</w:t>
      </w:r>
      <w:r>
        <w:rPr>
          <w:rFonts w:ascii="Arial" w:eastAsia="Arial" w:hAnsi="Arial" w:cs="Arial"/>
          <w:sz w:val="24"/>
          <w:szCs w:val="24"/>
        </w:rPr>
        <w:t xml:space="preserve"> de </w:t>
      </w:r>
      <w:r w:rsidR="00006506">
        <w:rPr>
          <w:rFonts w:ascii="Arial" w:eastAsia="Arial" w:hAnsi="Arial" w:cs="Arial"/>
          <w:sz w:val="24"/>
          <w:szCs w:val="24"/>
        </w:rPr>
        <w:t>a</w:t>
      </w:r>
      <w:r w:rsidR="00E513DC">
        <w:rPr>
          <w:rFonts w:ascii="Arial" w:eastAsia="Arial" w:hAnsi="Arial" w:cs="Arial"/>
          <w:sz w:val="24"/>
          <w:szCs w:val="24"/>
        </w:rPr>
        <w:t>bril</w:t>
      </w:r>
      <w:r w:rsidR="00006506">
        <w:rPr>
          <w:rFonts w:ascii="Arial" w:eastAsia="Arial" w:hAnsi="Arial" w:cs="Arial"/>
          <w:sz w:val="24"/>
          <w:szCs w:val="24"/>
        </w:rPr>
        <w:t xml:space="preserve"> </w:t>
      </w:r>
      <w:r>
        <w:rPr>
          <w:rFonts w:ascii="Arial" w:eastAsia="Arial" w:hAnsi="Arial" w:cs="Arial"/>
          <w:sz w:val="24"/>
          <w:szCs w:val="24"/>
        </w:rPr>
        <w:t>de 20</w:t>
      </w:r>
      <w:r w:rsidR="00006506">
        <w:rPr>
          <w:rFonts w:ascii="Arial" w:eastAsia="Arial" w:hAnsi="Arial" w:cs="Arial"/>
          <w:sz w:val="24"/>
          <w:szCs w:val="24"/>
        </w:rPr>
        <w:t>2</w:t>
      </w:r>
      <w:r w:rsidR="00E513DC">
        <w:rPr>
          <w:rFonts w:ascii="Arial" w:eastAsia="Arial" w:hAnsi="Arial" w:cs="Arial"/>
          <w:sz w:val="24"/>
          <w:szCs w:val="24"/>
        </w:rPr>
        <w:t>1</w:t>
      </w:r>
      <w:r>
        <w:rPr>
          <w:rFonts w:ascii="Arial" w:eastAsia="Arial" w:hAnsi="Arial" w:cs="Arial"/>
          <w:sz w:val="24"/>
          <w:szCs w:val="24"/>
        </w:rPr>
        <w:t xml:space="preserve">. Posteriormente, el día </w:t>
      </w:r>
      <w:r w:rsidR="00E513DC">
        <w:rPr>
          <w:rFonts w:ascii="Arial" w:eastAsia="Arial" w:hAnsi="Arial" w:cs="Arial"/>
          <w:sz w:val="24"/>
          <w:szCs w:val="24"/>
        </w:rPr>
        <w:t>04</w:t>
      </w:r>
      <w:r>
        <w:rPr>
          <w:rFonts w:ascii="Arial" w:eastAsia="Arial" w:hAnsi="Arial" w:cs="Arial"/>
          <w:sz w:val="24"/>
          <w:szCs w:val="24"/>
        </w:rPr>
        <w:t xml:space="preserve"> de </w:t>
      </w:r>
      <w:r w:rsidR="00E513DC">
        <w:rPr>
          <w:rFonts w:ascii="Arial" w:eastAsia="Arial" w:hAnsi="Arial" w:cs="Arial"/>
          <w:sz w:val="24"/>
          <w:szCs w:val="24"/>
        </w:rPr>
        <w:t>mayo</w:t>
      </w:r>
      <w:r w:rsidR="00006506">
        <w:rPr>
          <w:rFonts w:ascii="Arial" w:eastAsia="Arial" w:hAnsi="Arial" w:cs="Arial"/>
          <w:sz w:val="24"/>
          <w:szCs w:val="24"/>
        </w:rPr>
        <w:t xml:space="preserve"> </w:t>
      </w:r>
      <w:r>
        <w:rPr>
          <w:rFonts w:ascii="Arial" w:eastAsia="Arial" w:hAnsi="Arial" w:cs="Arial"/>
          <w:sz w:val="24"/>
          <w:szCs w:val="24"/>
        </w:rPr>
        <w:t xml:space="preserve">del </w:t>
      </w:r>
      <w:r w:rsidR="00006506">
        <w:rPr>
          <w:rFonts w:ascii="Arial" w:eastAsia="Arial" w:hAnsi="Arial" w:cs="Arial"/>
          <w:sz w:val="24"/>
          <w:szCs w:val="24"/>
        </w:rPr>
        <w:t xml:space="preserve">mismo </w:t>
      </w:r>
      <w:r>
        <w:rPr>
          <w:rFonts w:ascii="Arial" w:eastAsia="Arial" w:hAnsi="Arial" w:cs="Arial"/>
          <w:sz w:val="24"/>
          <w:szCs w:val="24"/>
        </w:rPr>
        <w:t>año se turnó a la Comisión Permanente de Justicia y Seguridad Pública para su estudio, análisis y dictamen</w:t>
      </w:r>
      <w:r w:rsidR="00006506">
        <w:rPr>
          <w:rFonts w:ascii="Arial" w:eastAsia="Arial" w:hAnsi="Arial" w:cs="Arial"/>
          <w:sz w:val="24"/>
          <w:szCs w:val="24"/>
        </w:rPr>
        <w:t>.</w:t>
      </w:r>
    </w:p>
    <w:p w14:paraId="6BB86644" w14:textId="77777777" w:rsidR="008474D9" w:rsidRDefault="008474D9">
      <w:pPr>
        <w:spacing w:line="360" w:lineRule="auto"/>
        <w:ind w:firstLine="709"/>
        <w:jc w:val="both"/>
        <w:rPr>
          <w:rFonts w:ascii="Arial" w:eastAsia="Arial" w:hAnsi="Arial" w:cs="Arial"/>
          <w:sz w:val="24"/>
          <w:szCs w:val="24"/>
        </w:rPr>
      </w:pPr>
    </w:p>
    <w:p w14:paraId="16DD76B7" w14:textId="4C90AFB2" w:rsidR="00006506" w:rsidRPr="00006506" w:rsidRDefault="00A31A36" w:rsidP="00006506">
      <w:pPr>
        <w:spacing w:line="360" w:lineRule="auto"/>
        <w:ind w:firstLine="709"/>
        <w:jc w:val="both"/>
        <w:rPr>
          <w:rFonts w:ascii="Arial" w:eastAsia="Arial" w:hAnsi="Arial" w:cs="Arial"/>
          <w:sz w:val="24"/>
          <w:szCs w:val="24"/>
          <w:lang w:val="es-MX"/>
        </w:rPr>
      </w:pPr>
      <w:r>
        <w:rPr>
          <w:rFonts w:ascii="Arial" w:eastAsia="Arial" w:hAnsi="Arial" w:cs="Arial"/>
          <w:sz w:val="24"/>
          <w:szCs w:val="24"/>
        </w:rPr>
        <w:t xml:space="preserve">En </w:t>
      </w:r>
      <w:r w:rsidR="00E513DC">
        <w:rPr>
          <w:rFonts w:ascii="Arial" w:eastAsia="Arial" w:hAnsi="Arial" w:cs="Arial"/>
          <w:sz w:val="24"/>
          <w:szCs w:val="24"/>
        </w:rPr>
        <w:t xml:space="preserve">esa tesitura, </w:t>
      </w:r>
      <w:r>
        <w:rPr>
          <w:rFonts w:ascii="Arial" w:eastAsia="Arial" w:hAnsi="Arial" w:cs="Arial"/>
          <w:sz w:val="24"/>
          <w:szCs w:val="24"/>
        </w:rPr>
        <w:t xml:space="preserve">la iniciativa presentada por </w:t>
      </w:r>
      <w:r w:rsidR="00E513DC">
        <w:rPr>
          <w:rFonts w:ascii="Arial" w:eastAsia="Arial" w:hAnsi="Arial" w:cs="Arial"/>
          <w:sz w:val="24"/>
          <w:szCs w:val="24"/>
        </w:rPr>
        <w:t xml:space="preserve">las diputadas antes descritas, </w:t>
      </w:r>
      <w:r>
        <w:rPr>
          <w:rFonts w:ascii="Arial" w:eastAsia="Arial" w:hAnsi="Arial" w:cs="Arial"/>
          <w:sz w:val="24"/>
          <w:szCs w:val="24"/>
        </w:rPr>
        <w:t>prop</w:t>
      </w:r>
      <w:r w:rsidR="00006506">
        <w:rPr>
          <w:rFonts w:ascii="Arial" w:eastAsia="Arial" w:hAnsi="Arial" w:cs="Arial"/>
          <w:sz w:val="24"/>
          <w:szCs w:val="24"/>
        </w:rPr>
        <w:t>one</w:t>
      </w:r>
      <w:r>
        <w:rPr>
          <w:rFonts w:ascii="Arial" w:eastAsia="Arial" w:hAnsi="Arial" w:cs="Arial"/>
          <w:sz w:val="24"/>
          <w:szCs w:val="24"/>
        </w:rPr>
        <w:t xml:space="preserve"> </w:t>
      </w:r>
      <w:r w:rsidR="00E513DC">
        <w:rPr>
          <w:rFonts w:ascii="Arial" w:eastAsia="Arial" w:hAnsi="Arial" w:cs="Arial"/>
          <w:sz w:val="24"/>
          <w:szCs w:val="24"/>
        </w:rPr>
        <w:t xml:space="preserve">reformar el artículo 117 </w:t>
      </w:r>
      <w:r w:rsidR="00E513DC">
        <w:rPr>
          <w:rFonts w:ascii="Arial" w:eastAsia="Arial" w:hAnsi="Arial" w:cs="Arial"/>
          <w:sz w:val="24"/>
          <w:szCs w:val="24"/>
          <w:lang w:val="es-MX"/>
        </w:rPr>
        <w:t xml:space="preserve">del Código Penal del Estado de </w:t>
      </w:r>
      <w:r w:rsidR="00231A72">
        <w:rPr>
          <w:rFonts w:ascii="Arial" w:eastAsia="Arial" w:hAnsi="Arial" w:cs="Arial"/>
          <w:sz w:val="24"/>
          <w:szCs w:val="24"/>
          <w:lang w:val="es-MX"/>
        </w:rPr>
        <w:t xml:space="preserve">Yucatán a efecto de establecer como </w:t>
      </w:r>
      <w:r w:rsidR="00006506" w:rsidRPr="00231A72">
        <w:rPr>
          <w:rFonts w:ascii="Arial" w:eastAsia="Arial" w:hAnsi="Arial" w:cs="Arial"/>
          <w:sz w:val="24"/>
          <w:szCs w:val="24"/>
        </w:rPr>
        <w:t>imprescriptible </w:t>
      </w:r>
      <w:r w:rsidR="00231A72" w:rsidRPr="00231A72">
        <w:rPr>
          <w:rFonts w:ascii="Arial" w:eastAsia="Arial" w:hAnsi="Arial" w:cs="Arial"/>
          <w:sz w:val="24"/>
          <w:szCs w:val="24"/>
        </w:rPr>
        <w:t>el delito de feminicidio, actualmente contenido en el artículo 394 QUINQUIES</w:t>
      </w:r>
      <w:r w:rsidR="00231A72">
        <w:rPr>
          <w:rFonts w:ascii="Arial" w:eastAsia="Arial" w:hAnsi="Arial" w:cs="Arial"/>
          <w:b/>
          <w:bCs/>
          <w:sz w:val="24"/>
          <w:szCs w:val="24"/>
          <w:lang w:val="es-MX"/>
        </w:rPr>
        <w:t xml:space="preserve"> </w:t>
      </w:r>
      <w:r w:rsidR="00231A72">
        <w:rPr>
          <w:rFonts w:ascii="Arial" w:eastAsia="Arial" w:hAnsi="Arial" w:cs="Arial"/>
          <w:bCs/>
          <w:sz w:val="24"/>
          <w:szCs w:val="24"/>
          <w:lang w:val="es-MX"/>
        </w:rPr>
        <w:t>dicho código</w:t>
      </w:r>
      <w:r w:rsidR="00006506" w:rsidRPr="00006506">
        <w:rPr>
          <w:rFonts w:ascii="Arial" w:eastAsia="Arial" w:hAnsi="Arial" w:cs="Arial"/>
          <w:sz w:val="24"/>
          <w:szCs w:val="24"/>
          <w:lang w:val="es-MX"/>
        </w:rPr>
        <w:t>.</w:t>
      </w:r>
    </w:p>
    <w:p w14:paraId="3259B87B" w14:textId="49201170" w:rsidR="008474D9" w:rsidRDefault="008474D9">
      <w:pPr>
        <w:spacing w:line="360" w:lineRule="auto"/>
        <w:ind w:firstLine="709"/>
        <w:jc w:val="both"/>
        <w:rPr>
          <w:rFonts w:ascii="Arial" w:eastAsia="Arial" w:hAnsi="Arial" w:cs="Arial"/>
          <w:b/>
          <w:sz w:val="24"/>
          <w:szCs w:val="24"/>
        </w:rPr>
      </w:pPr>
    </w:p>
    <w:p w14:paraId="370718F5" w14:textId="76616921" w:rsidR="008474D9" w:rsidRDefault="00A31A36">
      <w:pPr>
        <w:pBdr>
          <w:top w:val="nil"/>
          <w:left w:val="nil"/>
          <w:bottom w:val="nil"/>
          <w:right w:val="nil"/>
          <w:between w:val="nil"/>
        </w:pBdr>
        <w:tabs>
          <w:tab w:val="left" w:pos="7371"/>
        </w:tabs>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Dentro de la exposición de motivos del documento mencionado, </w:t>
      </w:r>
      <w:r w:rsidR="00006506">
        <w:rPr>
          <w:rFonts w:ascii="Arial" w:eastAsia="Arial" w:hAnsi="Arial" w:cs="Arial"/>
          <w:color w:val="000000"/>
          <w:sz w:val="24"/>
          <w:szCs w:val="24"/>
        </w:rPr>
        <w:t>el</w:t>
      </w:r>
      <w:r>
        <w:rPr>
          <w:rFonts w:ascii="Arial" w:eastAsia="Arial" w:hAnsi="Arial" w:cs="Arial"/>
          <w:color w:val="000000"/>
          <w:sz w:val="24"/>
          <w:szCs w:val="24"/>
        </w:rPr>
        <w:t xml:space="preserve"> proponente expus</w:t>
      </w:r>
      <w:r w:rsidR="00006506">
        <w:rPr>
          <w:rFonts w:ascii="Arial" w:eastAsia="Arial" w:hAnsi="Arial" w:cs="Arial"/>
          <w:color w:val="000000"/>
          <w:sz w:val="24"/>
          <w:szCs w:val="24"/>
        </w:rPr>
        <w:t>o</w:t>
      </w:r>
      <w:r>
        <w:rPr>
          <w:rFonts w:ascii="Arial" w:eastAsia="Arial" w:hAnsi="Arial" w:cs="Arial"/>
          <w:color w:val="000000"/>
          <w:sz w:val="24"/>
          <w:szCs w:val="24"/>
        </w:rPr>
        <w:t xml:space="preserve"> lo siguiente:</w:t>
      </w:r>
    </w:p>
    <w:p w14:paraId="2655336A" w14:textId="77777777" w:rsidR="008474D9" w:rsidRDefault="008474D9">
      <w:pPr>
        <w:ind w:left="709" w:right="334"/>
        <w:jc w:val="both"/>
        <w:rPr>
          <w:rFonts w:ascii="Arial" w:eastAsia="Arial" w:hAnsi="Arial" w:cs="Arial"/>
          <w:i/>
          <w:sz w:val="16"/>
          <w:szCs w:val="16"/>
        </w:rPr>
      </w:pPr>
    </w:p>
    <w:p w14:paraId="78A3D06A" w14:textId="77777777" w:rsidR="00231A72" w:rsidRPr="003F68E8" w:rsidRDefault="00231A72" w:rsidP="00231A72">
      <w:pPr>
        <w:ind w:left="851" w:right="759"/>
        <w:jc w:val="both"/>
        <w:rPr>
          <w:rFonts w:ascii="Arial" w:hAnsi="Arial" w:cs="Arial"/>
          <w:i/>
        </w:rPr>
      </w:pPr>
      <w:r>
        <w:rPr>
          <w:rFonts w:ascii="Arial" w:hAnsi="Arial" w:cs="Arial"/>
          <w:i/>
        </w:rPr>
        <w:lastRenderedPageBreak/>
        <w:t>“</w:t>
      </w:r>
      <w:r w:rsidRPr="003F68E8">
        <w:rPr>
          <w:rFonts w:ascii="Arial" w:hAnsi="Arial" w:cs="Arial"/>
          <w:i/>
        </w:rPr>
        <w:t>De conformidad con el artículo 21 de la Ley General de Acceso de las Mujeres a una Vida Libre de Violencia, la “violencia feminicida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p>
    <w:p w14:paraId="3F7F745C" w14:textId="77777777" w:rsidR="00231A72" w:rsidRDefault="00231A72" w:rsidP="00231A72">
      <w:pPr>
        <w:ind w:left="851" w:right="759"/>
        <w:jc w:val="both"/>
        <w:rPr>
          <w:rFonts w:ascii="Arial" w:hAnsi="Arial" w:cs="Arial"/>
          <w:i/>
        </w:rPr>
      </w:pPr>
    </w:p>
    <w:p w14:paraId="179FBF06" w14:textId="77777777" w:rsidR="00231A72" w:rsidRPr="003F68E8" w:rsidRDefault="00231A72" w:rsidP="00231A72">
      <w:pPr>
        <w:ind w:left="851" w:right="759"/>
        <w:jc w:val="both"/>
        <w:rPr>
          <w:rFonts w:ascii="Arial" w:hAnsi="Arial" w:cs="Arial"/>
          <w:i/>
        </w:rPr>
      </w:pPr>
      <w:r w:rsidRPr="003F68E8">
        <w:rPr>
          <w:rFonts w:ascii="Arial" w:hAnsi="Arial" w:cs="Arial"/>
          <w:i/>
        </w:rPr>
        <w:t>En Yucatán, los asesinatos de mujeres en razón de género, han ido a la alza en los últimos años. Conocemos el grave problema que es el feminicidio, por ello, entre más fortalecidos estén los cuerpos normativos, es como podemos dotar a los jueces e impartidores de justicia de las herramientas para que ningún feminicidio quede impune.</w:t>
      </w:r>
    </w:p>
    <w:p w14:paraId="666FF53C" w14:textId="77777777" w:rsidR="00231A72" w:rsidRDefault="00231A72" w:rsidP="00231A72">
      <w:pPr>
        <w:ind w:left="851" w:right="759"/>
        <w:jc w:val="both"/>
        <w:rPr>
          <w:rFonts w:ascii="Arial" w:hAnsi="Arial" w:cs="Arial"/>
          <w:i/>
        </w:rPr>
      </w:pPr>
    </w:p>
    <w:p w14:paraId="701FF781" w14:textId="77777777" w:rsidR="00231A72" w:rsidRPr="003F68E8" w:rsidRDefault="00231A72" w:rsidP="00231A72">
      <w:pPr>
        <w:ind w:left="851" w:right="759"/>
        <w:jc w:val="both"/>
        <w:rPr>
          <w:rFonts w:ascii="Arial" w:hAnsi="Arial" w:cs="Arial"/>
          <w:i/>
        </w:rPr>
      </w:pPr>
      <w:r w:rsidRPr="003F68E8">
        <w:rPr>
          <w:rFonts w:ascii="Arial" w:hAnsi="Arial" w:cs="Arial"/>
          <w:i/>
        </w:rPr>
        <w:t>El feminicidio, al ser una conducta antijurídica que lesiona gravemente a las mujeres por su condición de género, derivado de un contexto generalizado y sistemático de violencia, con altísimos grados de impunidad, convertida ésta en una pandemia mundial, debería ser considerado como un delito de lesa humanidad, o por lo menos debería ser imprescriptible.</w:t>
      </w:r>
    </w:p>
    <w:p w14:paraId="1567019B" w14:textId="77777777" w:rsidR="00231A72" w:rsidRDefault="00231A72" w:rsidP="00231A72">
      <w:pPr>
        <w:ind w:left="851" w:right="759"/>
        <w:jc w:val="both"/>
        <w:rPr>
          <w:rFonts w:ascii="Arial" w:hAnsi="Arial" w:cs="Arial"/>
          <w:i/>
        </w:rPr>
      </w:pPr>
    </w:p>
    <w:p w14:paraId="2BB566F5" w14:textId="77777777" w:rsidR="00231A72" w:rsidRPr="003F68E8" w:rsidRDefault="00231A72" w:rsidP="00231A72">
      <w:pPr>
        <w:ind w:left="851" w:right="759"/>
        <w:jc w:val="both"/>
        <w:rPr>
          <w:rFonts w:ascii="Arial" w:hAnsi="Arial" w:cs="Arial"/>
          <w:i/>
        </w:rPr>
      </w:pPr>
      <w:r w:rsidRPr="003F68E8">
        <w:rPr>
          <w:rFonts w:ascii="Arial" w:hAnsi="Arial" w:cs="Arial"/>
          <w:i/>
        </w:rPr>
        <w:t>En este sentido, la propuesta de Ley Modelo Interamericana para Prevenir, Sancionar y Erradicar la muerte violenta de Muieres y Niñas, impulsada y auspiciada por el Mecanismo de Seguimiento de la Convención Belém do Pará (mesecvi), ha puesto en las estrategias contra la violencia de género la de plantear la imprescriptibilidad para el ejercicio de la acción penal para el delito de feminicidio, sobre todo tomando en cuenta el grado de impunidad para estas conductas en toda la región latinoamericana.</w:t>
      </w:r>
    </w:p>
    <w:p w14:paraId="693BA210" w14:textId="77777777" w:rsidR="00231A72" w:rsidRDefault="00231A72" w:rsidP="00231A72">
      <w:pPr>
        <w:ind w:left="851" w:right="759"/>
        <w:jc w:val="both"/>
        <w:rPr>
          <w:rFonts w:ascii="Arial" w:hAnsi="Arial" w:cs="Arial"/>
          <w:i/>
        </w:rPr>
      </w:pPr>
    </w:p>
    <w:p w14:paraId="2FC53095" w14:textId="77777777" w:rsidR="00231A72" w:rsidRDefault="00231A72" w:rsidP="00231A72">
      <w:pPr>
        <w:ind w:left="851" w:right="759"/>
        <w:jc w:val="both"/>
        <w:rPr>
          <w:rFonts w:ascii="Arial" w:hAnsi="Arial" w:cs="Arial"/>
          <w:i/>
        </w:rPr>
      </w:pPr>
      <w:r w:rsidRPr="003F68E8">
        <w:rPr>
          <w:rFonts w:ascii="Arial" w:hAnsi="Arial" w:cs="Arial"/>
          <w:i/>
        </w:rPr>
        <w:t>Cabe mencionar que la igualdad entre mujeres y hombres es un principio y un derecho para la convivencia armónica, por lo que es necesario erradicar los actos violentos en los que viven las mujeres, en aras de proteger y dar garantía a estos derechos. Así pues, la presente iniciativa versa sobre la propuesta de disponer que el delito de feminicidio sea imprescriptible, y tiene como objetivo que la víctima indirecta pueda solicitar el ejercicio de la acción penal en cualquier momento o en cualquier tiempo, dado el clima de impunidad que se ha manifestado en estos casos, mismo que genera que los delitos contra las mujeres sean poco castigados.</w:t>
      </w:r>
    </w:p>
    <w:p w14:paraId="499FD4B6" w14:textId="77777777" w:rsidR="00BE10F8" w:rsidRPr="003F68E8" w:rsidRDefault="00BE10F8" w:rsidP="00231A72">
      <w:pPr>
        <w:ind w:left="851" w:right="759"/>
        <w:jc w:val="both"/>
        <w:rPr>
          <w:rFonts w:ascii="Arial" w:hAnsi="Arial" w:cs="Arial"/>
          <w:i/>
        </w:rPr>
      </w:pPr>
    </w:p>
    <w:p w14:paraId="3AE585C4" w14:textId="77777777" w:rsidR="00231A72" w:rsidRDefault="00231A72" w:rsidP="00231A72">
      <w:pPr>
        <w:ind w:left="851" w:right="759"/>
        <w:jc w:val="both"/>
        <w:rPr>
          <w:rFonts w:ascii="Arial" w:hAnsi="Arial" w:cs="Arial"/>
          <w:i/>
        </w:rPr>
      </w:pPr>
      <w:r w:rsidRPr="003F68E8">
        <w:rPr>
          <w:rFonts w:ascii="Arial" w:hAnsi="Arial" w:cs="Arial"/>
          <w:i/>
        </w:rPr>
        <w:t>La idea es que con esta propuesta se incida directamente en la denegación de impunidad para los perpetradores, toda vez que se trata de un delito en suma grave para toda la comunidad y por supuesto para las mujeres y niñas.</w:t>
      </w:r>
    </w:p>
    <w:p w14:paraId="12498E8A" w14:textId="77777777" w:rsidR="00231A72" w:rsidRPr="003F68E8" w:rsidRDefault="00231A72" w:rsidP="00231A72">
      <w:pPr>
        <w:ind w:left="851" w:right="759"/>
        <w:jc w:val="both"/>
        <w:rPr>
          <w:rFonts w:ascii="Arial" w:hAnsi="Arial" w:cs="Arial"/>
          <w:i/>
        </w:rPr>
      </w:pPr>
    </w:p>
    <w:p w14:paraId="2AEE11E9" w14:textId="77777777" w:rsidR="00231A72" w:rsidRDefault="00231A72" w:rsidP="00231A72">
      <w:pPr>
        <w:ind w:left="851" w:right="759"/>
        <w:jc w:val="both"/>
        <w:rPr>
          <w:rFonts w:ascii="Arial" w:hAnsi="Arial" w:cs="Arial"/>
          <w:i/>
        </w:rPr>
      </w:pPr>
      <w:r w:rsidRPr="003F68E8">
        <w:rPr>
          <w:rFonts w:ascii="Arial" w:hAnsi="Arial" w:cs="Arial"/>
          <w:i/>
        </w:rPr>
        <w:t>Así, es de advertirse los criterios que la Corte Interamericana de Derechos Humanos ha establecido con respecto a la imprescriptibilidad de este tipo de delitos:</w:t>
      </w:r>
    </w:p>
    <w:p w14:paraId="0A31DFF4" w14:textId="77777777" w:rsidR="00231A72" w:rsidRPr="003F68E8" w:rsidRDefault="00231A72" w:rsidP="00231A72">
      <w:pPr>
        <w:ind w:left="851" w:right="759"/>
        <w:jc w:val="both"/>
        <w:rPr>
          <w:rFonts w:ascii="Arial" w:hAnsi="Arial" w:cs="Arial"/>
          <w:i/>
        </w:rPr>
      </w:pPr>
    </w:p>
    <w:p w14:paraId="366951FB" w14:textId="77777777" w:rsidR="00231A72" w:rsidRPr="003F68E8" w:rsidRDefault="00231A72" w:rsidP="00231A72">
      <w:pPr>
        <w:ind w:left="851" w:right="759"/>
        <w:jc w:val="both"/>
        <w:rPr>
          <w:rFonts w:ascii="Arial" w:hAnsi="Arial" w:cs="Arial"/>
          <w:i/>
        </w:rPr>
      </w:pPr>
      <w:r w:rsidRPr="003F68E8">
        <w:rPr>
          <w:rFonts w:ascii="Arial" w:hAnsi="Arial" w:cs="Arial"/>
          <w:i/>
        </w:rPr>
        <w:t xml:space="preserve">"No 111. La prescripción en materia penal determina la extinción de la pretensión punitiva por el transcurso del tiempo, y generalmente, limita el poder punitivo del Estado para perseguir la conducta ilícita y sancionar a sus autores. Esta es una garantía que debe ser observada debidamente por </w:t>
      </w:r>
      <w:r w:rsidRPr="003F68E8">
        <w:rPr>
          <w:rFonts w:ascii="Arial" w:hAnsi="Arial" w:cs="Arial"/>
          <w:i/>
        </w:rPr>
        <w:lastRenderedPageBreak/>
        <w:t>el juzgador para todo imputado de un delito. Sin perjuicio de lo anterior, la prescripción de la acción penal es inadmisible e inaplicable cuando se trata de muy graves violaciones a los derechos humanos en los términos del Derecho Internacional. La jurisprudencia constante y uniforme de la Corte así lo ha señalado.”</w:t>
      </w:r>
    </w:p>
    <w:p w14:paraId="017AE8D2" w14:textId="77777777" w:rsidR="00231A72" w:rsidRDefault="00231A72" w:rsidP="00231A72">
      <w:pPr>
        <w:ind w:left="851" w:right="759"/>
        <w:jc w:val="both"/>
        <w:rPr>
          <w:rFonts w:ascii="Arial" w:hAnsi="Arial" w:cs="Arial"/>
          <w:i/>
        </w:rPr>
      </w:pPr>
    </w:p>
    <w:p w14:paraId="63428393" w14:textId="77777777" w:rsidR="00231A72" w:rsidRDefault="00231A72" w:rsidP="00231A72">
      <w:pPr>
        <w:ind w:left="851" w:right="759"/>
        <w:jc w:val="both"/>
        <w:rPr>
          <w:rFonts w:ascii="Arial" w:hAnsi="Arial" w:cs="Arial"/>
          <w:i/>
        </w:rPr>
      </w:pPr>
      <w:r>
        <w:rPr>
          <w:rFonts w:ascii="Arial" w:hAnsi="Arial" w:cs="Arial"/>
          <w:i/>
        </w:rPr>
        <w:t>…</w:t>
      </w:r>
    </w:p>
    <w:p w14:paraId="09BE7C98" w14:textId="77777777" w:rsidR="00231A72" w:rsidRPr="003F68E8" w:rsidRDefault="00231A72" w:rsidP="00231A72">
      <w:pPr>
        <w:ind w:left="851" w:right="759"/>
        <w:jc w:val="both"/>
        <w:rPr>
          <w:rFonts w:ascii="Arial" w:hAnsi="Arial" w:cs="Arial"/>
          <w:i/>
        </w:rPr>
      </w:pPr>
      <w:r>
        <w:rPr>
          <w:rFonts w:ascii="Arial" w:hAnsi="Arial" w:cs="Arial"/>
          <w:i/>
        </w:rPr>
        <w:t>…”</w:t>
      </w:r>
    </w:p>
    <w:p w14:paraId="194DFCC0" w14:textId="77777777" w:rsidR="008474D9" w:rsidRDefault="008474D9" w:rsidP="00231A72">
      <w:pPr>
        <w:pBdr>
          <w:top w:val="nil"/>
          <w:left w:val="nil"/>
          <w:bottom w:val="nil"/>
          <w:right w:val="nil"/>
          <w:between w:val="nil"/>
        </w:pBdr>
        <w:tabs>
          <w:tab w:val="left" w:pos="7371"/>
        </w:tabs>
        <w:ind w:left="851" w:right="759" w:firstLine="708"/>
        <w:jc w:val="both"/>
        <w:rPr>
          <w:rFonts w:ascii="Arial" w:eastAsia="Arial" w:hAnsi="Arial" w:cs="Arial"/>
          <w:i/>
          <w:color w:val="000000"/>
          <w:sz w:val="16"/>
          <w:szCs w:val="16"/>
        </w:rPr>
      </w:pPr>
    </w:p>
    <w:p w14:paraId="5FE60A9E" w14:textId="77777777" w:rsidR="008474D9" w:rsidRDefault="008474D9">
      <w:pPr>
        <w:pBdr>
          <w:top w:val="nil"/>
          <w:left w:val="nil"/>
          <w:bottom w:val="nil"/>
          <w:right w:val="nil"/>
          <w:between w:val="nil"/>
        </w:pBdr>
        <w:tabs>
          <w:tab w:val="left" w:pos="7371"/>
        </w:tabs>
        <w:spacing w:line="360" w:lineRule="auto"/>
        <w:ind w:right="334" w:firstLine="708"/>
        <w:jc w:val="both"/>
        <w:rPr>
          <w:rFonts w:ascii="Arial" w:eastAsia="Arial" w:hAnsi="Arial" w:cs="Arial"/>
          <w:i/>
          <w:color w:val="000000"/>
          <w:sz w:val="16"/>
          <w:szCs w:val="16"/>
        </w:rPr>
      </w:pPr>
    </w:p>
    <w:p w14:paraId="17324A6F" w14:textId="773302C9" w:rsidR="008474D9" w:rsidRDefault="00A31A36">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b/>
          <w:color w:val="000000"/>
          <w:sz w:val="24"/>
          <w:szCs w:val="24"/>
        </w:rPr>
        <w:t>TERCERO.</w:t>
      </w:r>
      <w:r>
        <w:rPr>
          <w:rFonts w:ascii="Arial" w:eastAsia="Arial" w:hAnsi="Arial" w:cs="Arial"/>
          <w:color w:val="000000"/>
          <w:sz w:val="24"/>
          <w:szCs w:val="24"/>
        </w:rPr>
        <w:t xml:space="preserve"> Como se ha mencionado previamente, en sesión ordinaria del Pleno de este Honorable Congreso de fecha</w:t>
      </w:r>
      <w:r w:rsidR="00342FA7">
        <w:rPr>
          <w:rFonts w:ascii="Arial" w:eastAsia="Arial" w:hAnsi="Arial" w:cs="Arial"/>
          <w:color w:val="000000"/>
          <w:sz w:val="24"/>
          <w:szCs w:val="24"/>
        </w:rPr>
        <w:t xml:space="preserve"> </w:t>
      </w:r>
      <w:r w:rsidR="00BC290D">
        <w:rPr>
          <w:rFonts w:ascii="Arial" w:eastAsia="Arial" w:hAnsi="Arial" w:cs="Arial"/>
          <w:color w:val="000000"/>
          <w:sz w:val="24"/>
          <w:szCs w:val="24"/>
        </w:rPr>
        <w:t>04</w:t>
      </w:r>
      <w:r>
        <w:rPr>
          <w:rFonts w:ascii="Arial" w:eastAsia="Arial" w:hAnsi="Arial" w:cs="Arial"/>
          <w:color w:val="000000"/>
          <w:sz w:val="24"/>
          <w:szCs w:val="24"/>
        </w:rPr>
        <w:t xml:space="preserve"> de </w:t>
      </w:r>
      <w:r w:rsidR="00BC290D">
        <w:rPr>
          <w:rFonts w:ascii="Arial" w:eastAsia="Arial" w:hAnsi="Arial" w:cs="Arial"/>
          <w:color w:val="000000"/>
          <w:sz w:val="24"/>
          <w:szCs w:val="24"/>
        </w:rPr>
        <w:t>mayo</w:t>
      </w:r>
      <w:r w:rsidR="00342FA7">
        <w:rPr>
          <w:rFonts w:ascii="Arial" w:eastAsia="Arial" w:hAnsi="Arial" w:cs="Arial"/>
          <w:color w:val="000000"/>
          <w:sz w:val="24"/>
          <w:szCs w:val="24"/>
        </w:rPr>
        <w:t xml:space="preserve"> </w:t>
      </w:r>
      <w:r>
        <w:rPr>
          <w:rFonts w:ascii="Arial" w:eastAsia="Arial" w:hAnsi="Arial" w:cs="Arial"/>
          <w:color w:val="000000"/>
          <w:sz w:val="24"/>
          <w:szCs w:val="24"/>
        </w:rPr>
        <w:t>del 202</w:t>
      </w:r>
      <w:r w:rsidR="00BC290D">
        <w:rPr>
          <w:rFonts w:ascii="Arial" w:eastAsia="Arial" w:hAnsi="Arial" w:cs="Arial"/>
          <w:color w:val="000000"/>
          <w:sz w:val="24"/>
          <w:szCs w:val="24"/>
        </w:rPr>
        <w:t>1</w:t>
      </w:r>
      <w:r>
        <w:rPr>
          <w:rFonts w:ascii="Arial" w:eastAsia="Arial" w:hAnsi="Arial" w:cs="Arial"/>
          <w:color w:val="000000"/>
          <w:sz w:val="24"/>
          <w:szCs w:val="24"/>
        </w:rPr>
        <w:t xml:space="preserve">, fue turnada la referida iniciativa al seno de este cuerpo colegiado; la cual fue distribuida </w:t>
      </w:r>
      <w:r w:rsidR="00BC290D">
        <w:rPr>
          <w:rFonts w:ascii="Arial" w:eastAsia="Arial" w:hAnsi="Arial" w:cs="Arial"/>
          <w:color w:val="000000"/>
          <w:sz w:val="24"/>
          <w:szCs w:val="24"/>
        </w:rPr>
        <w:t xml:space="preserve">mediante oficio en fecha 10 de agosto del presente año </w:t>
      </w:r>
      <w:r>
        <w:rPr>
          <w:rFonts w:ascii="Arial" w:eastAsia="Arial" w:hAnsi="Arial" w:cs="Arial"/>
          <w:color w:val="000000"/>
          <w:sz w:val="24"/>
          <w:szCs w:val="24"/>
        </w:rPr>
        <w:t>para su análisis, estudio y dictamen respectivo</w:t>
      </w:r>
      <w:r w:rsidR="00BC290D">
        <w:rPr>
          <w:rFonts w:ascii="Arial" w:eastAsia="Arial" w:hAnsi="Arial" w:cs="Arial"/>
          <w:color w:val="000000"/>
          <w:sz w:val="24"/>
          <w:szCs w:val="24"/>
        </w:rPr>
        <w:t xml:space="preserve"> a los integrantes de esta comisión dictaminadora</w:t>
      </w:r>
      <w:r>
        <w:rPr>
          <w:rFonts w:ascii="Arial" w:eastAsia="Arial" w:hAnsi="Arial" w:cs="Arial"/>
          <w:color w:val="000000"/>
          <w:sz w:val="24"/>
          <w:szCs w:val="24"/>
        </w:rPr>
        <w:t>.</w:t>
      </w:r>
    </w:p>
    <w:p w14:paraId="7F5E4189" w14:textId="77777777"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14:paraId="5E053455" w14:textId="77777777" w:rsidR="008474D9" w:rsidRDefault="00A31A36">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En este sentido, los integrantes de la comisión permanente vertieron sus observaciones, comentarios a fin de elaborar un producto legislativo proporcional, congruente y objetivo con toda responsabilidad, es decir, una reforma integral en la temática penal eficaz. </w:t>
      </w:r>
    </w:p>
    <w:p w14:paraId="08B57B9F" w14:textId="77777777"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14:paraId="355434F7"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Ante ello, y de acuerdo a los antecedentes mencionados, los suscritos diputados integrantes de esta comisión permanente, realizamos las siguientes:</w:t>
      </w:r>
    </w:p>
    <w:p w14:paraId="7A80B607" w14:textId="77777777" w:rsidR="008474D9" w:rsidRDefault="008474D9">
      <w:pPr>
        <w:spacing w:line="360" w:lineRule="auto"/>
        <w:ind w:firstLine="709"/>
        <w:jc w:val="both"/>
        <w:rPr>
          <w:rFonts w:ascii="Arial" w:eastAsia="Arial" w:hAnsi="Arial" w:cs="Arial"/>
          <w:b/>
          <w:sz w:val="24"/>
          <w:szCs w:val="24"/>
        </w:rPr>
      </w:pPr>
    </w:p>
    <w:p w14:paraId="36D423A1" w14:textId="77777777" w:rsidR="008474D9" w:rsidRDefault="00A31A36">
      <w:pPr>
        <w:spacing w:line="360" w:lineRule="auto"/>
        <w:jc w:val="center"/>
        <w:rPr>
          <w:rFonts w:ascii="Arial" w:eastAsia="Arial" w:hAnsi="Arial" w:cs="Arial"/>
          <w:sz w:val="24"/>
          <w:szCs w:val="24"/>
        </w:rPr>
      </w:pPr>
      <w:r>
        <w:rPr>
          <w:rFonts w:ascii="Arial" w:eastAsia="Arial" w:hAnsi="Arial" w:cs="Arial"/>
          <w:b/>
          <w:sz w:val="24"/>
          <w:szCs w:val="24"/>
        </w:rPr>
        <w:t>C O N S I D E R A C I O N E S:</w:t>
      </w:r>
    </w:p>
    <w:p w14:paraId="03679F59" w14:textId="77777777" w:rsidR="008474D9" w:rsidRDefault="008474D9">
      <w:pPr>
        <w:spacing w:line="360" w:lineRule="auto"/>
        <w:ind w:firstLine="709"/>
        <w:jc w:val="center"/>
        <w:rPr>
          <w:rFonts w:ascii="Arial" w:eastAsia="Arial" w:hAnsi="Arial" w:cs="Arial"/>
          <w:sz w:val="24"/>
          <w:szCs w:val="24"/>
        </w:rPr>
      </w:pPr>
    </w:p>
    <w:p w14:paraId="3958D43A"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PRIMERA. </w:t>
      </w:r>
      <w:r>
        <w:rPr>
          <w:rFonts w:ascii="Arial" w:eastAsia="Arial" w:hAnsi="Arial" w:cs="Arial"/>
          <w:sz w:val="24"/>
          <w:szCs w:val="24"/>
        </w:rPr>
        <w:t>La iniciativa en estudio, se fundamenta en los numerales 35 fracción I de la Constitución Política y 16 de la Ley de Gobierno del Poder Legislativo, ambas del Estado de Yucatán, toda vez que dichos artículos conceden facultades a los diputados para iniciar leyes y decretos.</w:t>
      </w:r>
    </w:p>
    <w:p w14:paraId="1FD28612" w14:textId="77777777" w:rsidR="008474D9" w:rsidRDefault="008474D9">
      <w:pPr>
        <w:spacing w:line="360" w:lineRule="auto"/>
        <w:ind w:firstLine="709"/>
        <w:jc w:val="both"/>
        <w:rPr>
          <w:rFonts w:ascii="Arial" w:eastAsia="Arial" w:hAnsi="Arial" w:cs="Arial"/>
          <w:sz w:val="24"/>
          <w:szCs w:val="24"/>
        </w:rPr>
      </w:pPr>
    </w:p>
    <w:p w14:paraId="6A6E2193" w14:textId="6C5B9066"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De igual manera, y atento a lo dispuesto en el artículo 43 fracción III inciso a) de la Ley de Gobierno del Poder Legislativo del Estado de Yucatán, </w:t>
      </w:r>
      <w:r w:rsidR="003819FB">
        <w:rPr>
          <w:rFonts w:ascii="Arial" w:eastAsia="Arial" w:hAnsi="Arial" w:cs="Arial"/>
          <w:sz w:val="24"/>
          <w:szCs w:val="24"/>
        </w:rPr>
        <w:t>este</w:t>
      </w:r>
      <w:r>
        <w:rPr>
          <w:rFonts w:ascii="Arial" w:eastAsia="Arial" w:hAnsi="Arial" w:cs="Arial"/>
          <w:sz w:val="24"/>
          <w:szCs w:val="24"/>
        </w:rPr>
        <w:t xml:space="preserve"> cuerpo colegiado tiene facultad para conocer todo tipo de iniciativas cuyo objeto sea respecto a la procuración e impartición de justicia y la seguridad pública, como en el caso que nos ocupa, una reforma al Código Penal del Estado. </w:t>
      </w:r>
    </w:p>
    <w:p w14:paraId="1E0AF7B8" w14:textId="77777777" w:rsidR="008474D9" w:rsidRDefault="008474D9">
      <w:pPr>
        <w:spacing w:line="360" w:lineRule="auto"/>
        <w:ind w:firstLine="709"/>
        <w:jc w:val="both"/>
        <w:rPr>
          <w:rFonts w:ascii="Arial" w:eastAsia="Arial" w:hAnsi="Arial" w:cs="Arial"/>
          <w:sz w:val="24"/>
          <w:szCs w:val="24"/>
        </w:rPr>
      </w:pPr>
    </w:p>
    <w:p w14:paraId="74348A65" w14:textId="52FE931F" w:rsidR="004B3BE9" w:rsidRDefault="00A31A36">
      <w:pPr>
        <w:spacing w:line="360" w:lineRule="auto"/>
        <w:ind w:firstLine="709"/>
        <w:jc w:val="both"/>
        <w:rPr>
          <w:rFonts w:ascii="Arial" w:eastAsia="Arial" w:hAnsi="Arial" w:cs="Arial"/>
          <w:bCs/>
          <w:sz w:val="24"/>
          <w:szCs w:val="24"/>
        </w:rPr>
      </w:pPr>
      <w:r>
        <w:rPr>
          <w:rFonts w:ascii="Arial" w:eastAsia="Arial" w:hAnsi="Arial" w:cs="Arial"/>
          <w:b/>
          <w:sz w:val="24"/>
          <w:szCs w:val="24"/>
        </w:rPr>
        <w:t xml:space="preserve">SEGUNDA. </w:t>
      </w:r>
      <w:r w:rsidR="00342FA7">
        <w:rPr>
          <w:rFonts w:ascii="Arial" w:eastAsia="Arial" w:hAnsi="Arial" w:cs="Arial"/>
          <w:bCs/>
          <w:sz w:val="24"/>
          <w:szCs w:val="24"/>
        </w:rPr>
        <w:t xml:space="preserve">Las y los integrantes de esta Comisión dictaminadora, coincidimos, que, respecto al tema de la iniciativa presentada, objeto del presente dictamen, cuyo punto </w:t>
      </w:r>
      <w:r w:rsidR="004B3BE9">
        <w:rPr>
          <w:rFonts w:ascii="Arial" w:eastAsia="Arial" w:hAnsi="Arial" w:cs="Arial"/>
          <w:bCs/>
          <w:sz w:val="24"/>
          <w:szCs w:val="24"/>
        </w:rPr>
        <w:t>principal objetivo es el de establecer la imprescriptibilidad de del delito de feminicidio, afecto de inhibir, como primer medida, aquellas conductas en contra de la mujer que afecten su derecho humano a la vida</w:t>
      </w:r>
      <w:r w:rsidR="003E27EA">
        <w:rPr>
          <w:rFonts w:ascii="Arial" w:eastAsia="Arial" w:hAnsi="Arial" w:cs="Arial"/>
          <w:bCs/>
          <w:sz w:val="24"/>
          <w:szCs w:val="24"/>
        </w:rPr>
        <w:t>,</w:t>
      </w:r>
      <w:r w:rsidR="003C02C3">
        <w:rPr>
          <w:rFonts w:ascii="Arial" w:eastAsia="Arial" w:hAnsi="Arial" w:cs="Arial"/>
          <w:bCs/>
          <w:sz w:val="24"/>
          <w:szCs w:val="24"/>
        </w:rPr>
        <w:t xml:space="preserve"> en el contexto de</w:t>
      </w:r>
      <w:r w:rsidR="003E27EA">
        <w:rPr>
          <w:rFonts w:ascii="Arial" w:eastAsia="Arial" w:hAnsi="Arial" w:cs="Arial"/>
          <w:bCs/>
          <w:sz w:val="24"/>
          <w:szCs w:val="24"/>
        </w:rPr>
        <w:t xml:space="preserve">l bien jurídico tutelado de  dicho delito que consagra que el derecho a la vida </w:t>
      </w:r>
      <w:r w:rsidR="00911CB7">
        <w:rPr>
          <w:rFonts w:ascii="Arial" w:eastAsia="Arial" w:hAnsi="Arial" w:cs="Arial"/>
          <w:bCs/>
          <w:sz w:val="24"/>
          <w:szCs w:val="24"/>
        </w:rPr>
        <w:t xml:space="preserve">de las mujeres </w:t>
      </w:r>
      <w:r w:rsidR="003E27EA">
        <w:rPr>
          <w:rFonts w:ascii="Arial" w:eastAsia="Arial" w:hAnsi="Arial" w:cs="Arial"/>
          <w:bCs/>
          <w:sz w:val="24"/>
          <w:szCs w:val="24"/>
        </w:rPr>
        <w:t>también debe de comprender el</w:t>
      </w:r>
      <w:r w:rsidR="003C02C3" w:rsidRPr="003C02C3">
        <w:rPr>
          <w:rFonts w:ascii="Arial" w:eastAsia="Arial" w:hAnsi="Arial" w:cs="Arial"/>
          <w:bCs/>
          <w:sz w:val="24"/>
          <w:szCs w:val="24"/>
        </w:rPr>
        <w:t xml:space="preserve"> ser reconocidas, respetadas y tratadas como personas</w:t>
      </w:r>
      <w:r w:rsidR="003E27EA">
        <w:rPr>
          <w:rStyle w:val="Refdenotaalpie"/>
          <w:rFonts w:ascii="Arial" w:eastAsia="Arial" w:hAnsi="Arial" w:cs="Arial"/>
          <w:bCs/>
          <w:sz w:val="24"/>
          <w:szCs w:val="24"/>
        </w:rPr>
        <w:footnoteReference w:id="1"/>
      </w:r>
      <w:r w:rsidR="003C02C3" w:rsidRPr="003C02C3">
        <w:rPr>
          <w:rFonts w:ascii="Arial" w:eastAsia="Arial" w:hAnsi="Arial" w:cs="Arial"/>
          <w:bCs/>
          <w:sz w:val="24"/>
          <w:szCs w:val="24"/>
        </w:rPr>
        <w:t>,</w:t>
      </w:r>
      <w:r w:rsidR="003C02C3">
        <w:rPr>
          <w:rFonts w:ascii="Arial" w:eastAsia="Arial" w:hAnsi="Arial" w:cs="Arial"/>
          <w:bCs/>
          <w:sz w:val="24"/>
          <w:szCs w:val="24"/>
        </w:rPr>
        <w:t xml:space="preserve"> </w:t>
      </w:r>
      <w:r w:rsidR="004B3BE9">
        <w:rPr>
          <w:rFonts w:ascii="Arial" w:eastAsia="Arial" w:hAnsi="Arial" w:cs="Arial"/>
          <w:bCs/>
          <w:sz w:val="24"/>
          <w:szCs w:val="24"/>
        </w:rPr>
        <w:t>y como segunda</w:t>
      </w:r>
      <w:r w:rsidR="003E27EA">
        <w:rPr>
          <w:rFonts w:ascii="Arial" w:eastAsia="Arial" w:hAnsi="Arial" w:cs="Arial"/>
          <w:bCs/>
          <w:sz w:val="24"/>
          <w:szCs w:val="24"/>
        </w:rPr>
        <w:t xml:space="preserve"> medida</w:t>
      </w:r>
      <w:r w:rsidR="004B3BE9">
        <w:rPr>
          <w:rFonts w:ascii="Arial" w:eastAsia="Arial" w:hAnsi="Arial" w:cs="Arial"/>
          <w:bCs/>
          <w:sz w:val="24"/>
          <w:szCs w:val="24"/>
        </w:rPr>
        <w:t>, en caso que el sujeto activo se sustraiga de la acción de la justicia, la sanción que corresponda al caso en particular, no prescriba con el paso del tiempo.</w:t>
      </w:r>
    </w:p>
    <w:p w14:paraId="253F38FD" w14:textId="443814A0" w:rsidR="008474D9" w:rsidRDefault="008474D9" w:rsidP="00342FA7">
      <w:pPr>
        <w:spacing w:line="360" w:lineRule="auto"/>
        <w:ind w:firstLine="709"/>
        <w:jc w:val="both"/>
        <w:rPr>
          <w:rFonts w:ascii="Arial" w:eastAsia="Arial" w:hAnsi="Arial" w:cs="Arial"/>
          <w:sz w:val="24"/>
          <w:szCs w:val="24"/>
        </w:rPr>
      </w:pPr>
    </w:p>
    <w:p w14:paraId="5210E267" w14:textId="54D34C6A" w:rsidR="00215054" w:rsidRPr="00215054" w:rsidRDefault="00215054" w:rsidP="00215054">
      <w:pPr>
        <w:spacing w:line="360" w:lineRule="auto"/>
        <w:ind w:firstLine="708"/>
        <w:jc w:val="both"/>
        <w:rPr>
          <w:rFonts w:ascii="Arial" w:eastAsia="Arial" w:hAnsi="Arial" w:cs="Arial"/>
          <w:bCs/>
          <w:sz w:val="24"/>
          <w:szCs w:val="24"/>
        </w:rPr>
      </w:pPr>
      <w:r w:rsidRPr="00215054">
        <w:rPr>
          <w:rFonts w:ascii="Arial" w:eastAsia="Arial" w:hAnsi="Arial" w:cs="Arial"/>
          <w:bCs/>
          <w:sz w:val="24"/>
          <w:szCs w:val="24"/>
        </w:rPr>
        <w:t xml:space="preserve">Desde esa óptica, es relevante </w:t>
      </w:r>
      <w:r w:rsidR="003E27EA" w:rsidRPr="00215054">
        <w:rPr>
          <w:rFonts w:ascii="Arial" w:eastAsia="Arial" w:hAnsi="Arial" w:cs="Arial"/>
          <w:bCs/>
          <w:sz w:val="24"/>
          <w:szCs w:val="24"/>
        </w:rPr>
        <w:t>destacar</w:t>
      </w:r>
      <w:r w:rsidR="003E27EA">
        <w:rPr>
          <w:rFonts w:ascii="Arial" w:eastAsia="Arial" w:hAnsi="Arial" w:cs="Arial"/>
          <w:bCs/>
          <w:sz w:val="24"/>
          <w:szCs w:val="24"/>
        </w:rPr>
        <w:t xml:space="preserve">, a fin de determinar que esta soberanía tiene facultad </w:t>
      </w:r>
      <w:r w:rsidR="00911CB7">
        <w:rPr>
          <w:rFonts w:ascii="Arial" w:eastAsia="Arial" w:hAnsi="Arial" w:cs="Arial"/>
          <w:bCs/>
          <w:sz w:val="24"/>
          <w:szCs w:val="24"/>
        </w:rPr>
        <w:t xml:space="preserve">para hacer los cambios normativos planteados, </w:t>
      </w:r>
      <w:r w:rsidRPr="00215054">
        <w:rPr>
          <w:rFonts w:ascii="Arial" w:eastAsia="Arial" w:hAnsi="Arial" w:cs="Arial"/>
          <w:bCs/>
          <w:sz w:val="24"/>
          <w:szCs w:val="24"/>
        </w:rPr>
        <w:t xml:space="preserve">que </w:t>
      </w:r>
      <w:r w:rsidR="00855A54">
        <w:rPr>
          <w:rFonts w:ascii="Arial" w:eastAsia="Arial" w:hAnsi="Arial" w:cs="Arial"/>
          <w:bCs/>
          <w:sz w:val="24"/>
          <w:szCs w:val="24"/>
        </w:rPr>
        <w:t>l</w:t>
      </w:r>
      <w:r w:rsidRPr="00215054">
        <w:rPr>
          <w:rFonts w:ascii="Arial" w:eastAsia="Arial" w:hAnsi="Arial" w:cs="Arial"/>
          <w:bCs/>
          <w:sz w:val="24"/>
          <w:szCs w:val="24"/>
        </w:rPr>
        <w:t>a Constitución Política de los Estados Unidos Mexicanos en su artículo 73 fracciones XXI, señala que corresponde al Congreso de la Unión establecer los delitos y las faltas contra la Federación y fijar los castigos que por ellos deban imponerse. A su vez, el artículo 124 del mismo ordenamiento establece que las facultades que no están expresamente concedidas por la Constitución Federal a los funcionarios federales, se entienden reservadas a los Estados o a la Ciudad de México, en los ámbitos de sus respectivas competencias.</w:t>
      </w:r>
    </w:p>
    <w:p w14:paraId="6CCA673A" w14:textId="77777777" w:rsidR="00215054" w:rsidRPr="00215054" w:rsidRDefault="00215054" w:rsidP="00215054">
      <w:pPr>
        <w:spacing w:line="360" w:lineRule="auto"/>
        <w:ind w:firstLine="708"/>
        <w:jc w:val="both"/>
        <w:rPr>
          <w:rFonts w:ascii="Arial" w:eastAsia="Arial" w:hAnsi="Arial" w:cs="Arial"/>
          <w:bCs/>
          <w:sz w:val="24"/>
          <w:szCs w:val="24"/>
        </w:rPr>
      </w:pPr>
    </w:p>
    <w:p w14:paraId="2BE705CC" w14:textId="77777777" w:rsidR="00215054" w:rsidRPr="00215054" w:rsidRDefault="00215054" w:rsidP="00215054">
      <w:pPr>
        <w:spacing w:line="360" w:lineRule="auto"/>
        <w:ind w:firstLine="708"/>
        <w:jc w:val="both"/>
        <w:rPr>
          <w:rFonts w:ascii="Arial" w:eastAsia="Arial" w:hAnsi="Arial" w:cs="Arial"/>
          <w:bCs/>
          <w:sz w:val="24"/>
          <w:szCs w:val="24"/>
        </w:rPr>
      </w:pPr>
      <w:r w:rsidRPr="00215054">
        <w:rPr>
          <w:rFonts w:ascii="Arial" w:eastAsia="Arial" w:hAnsi="Arial" w:cs="Arial"/>
          <w:bCs/>
          <w:sz w:val="24"/>
          <w:szCs w:val="24"/>
        </w:rPr>
        <w:t>En ese orden de ideas, al ser esta iniciativa que ahora se analiza una de orden local por tener la intención de reformar el Código Penal del estado, el Congreso del Estado de Yucatán se encuentra facultado para emitir normas penales de acuerdo a lo establecido por el artículo 30 fracción V de la Constitución Política del Estado de Yucatán.</w:t>
      </w:r>
    </w:p>
    <w:p w14:paraId="58D621F9" w14:textId="77777777" w:rsidR="00215054" w:rsidRPr="00215054" w:rsidRDefault="00215054" w:rsidP="00215054">
      <w:pPr>
        <w:spacing w:line="360" w:lineRule="auto"/>
        <w:ind w:firstLine="708"/>
        <w:jc w:val="both"/>
        <w:rPr>
          <w:rFonts w:ascii="Arial" w:eastAsia="Arial" w:hAnsi="Arial" w:cs="Arial"/>
          <w:bCs/>
          <w:sz w:val="24"/>
          <w:szCs w:val="24"/>
        </w:rPr>
      </w:pPr>
    </w:p>
    <w:p w14:paraId="29E23682" w14:textId="77777777" w:rsidR="00215054" w:rsidRPr="00215054" w:rsidRDefault="00215054" w:rsidP="00215054">
      <w:pPr>
        <w:spacing w:line="360" w:lineRule="auto"/>
        <w:ind w:firstLine="708"/>
        <w:jc w:val="both"/>
        <w:rPr>
          <w:rFonts w:ascii="Arial" w:eastAsia="Arial" w:hAnsi="Arial" w:cs="Arial"/>
          <w:bCs/>
          <w:sz w:val="24"/>
          <w:szCs w:val="24"/>
        </w:rPr>
      </w:pPr>
      <w:r w:rsidRPr="00215054">
        <w:rPr>
          <w:rFonts w:ascii="Arial" w:eastAsia="Arial" w:hAnsi="Arial" w:cs="Arial"/>
          <w:bCs/>
          <w:sz w:val="24"/>
          <w:szCs w:val="24"/>
        </w:rPr>
        <w:t>Guarda relevancia el criterio del Pleno de la Suprema Corte de Justicia de la Nación de rubro “</w:t>
      </w:r>
      <w:r w:rsidRPr="00855A54">
        <w:rPr>
          <w:rFonts w:ascii="Arial" w:eastAsia="Arial" w:hAnsi="Arial" w:cs="Arial"/>
          <w:b/>
          <w:bCs/>
          <w:i/>
          <w:sz w:val="24"/>
          <w:szCs w:val="24"/>
        </w:rPr>
        <w:t>LIBERTAD DE CONFIGURACIÓN LEGISLATIVA DE LOS CONGRESOS ESTATALES. ESTÁ LIMITADA POR LOS MANDATOS CONSTITUCIONALES Y LOS DERECHOS HUMANOS</w:t>
      </w:r>
      <w:r w:rsidRPr="00855A54">
        <w:rPr>
          <w:rFonts w:eastAsia="Arial"/>
          <w:bCs/>
          <w:sz w:val="24"/>
          <w:szCs w:val="24"/>
          <w:vertAlign w:val="superscript"/>
        </w:rPr>
        <w:footnoteReference w:id="2"/>
      </w:r>
      <w:r w:rsidRPr="00215054">
        <w:rPr>
          <w:rFonts w:ascii="Arial" w:eastAsia="Arial" w:hAnsi="Arial" w:cs="Arial"/>
          <w:bCs/>
          <w:sz w:val="24"/>
          <w:szCs w:val="24"/>
        </w:rPr>
        <w:t>” en el que se expone que los estados tienen libertar de configuración sobre determinados temas, como el que ahora nos ocupa.</w:t>
      </w:r>
    </w:p>
    <w:p w14:paraId="6651E607" w14:textId="77777777" w:rsidR="00215054" w:rsidRPr="00215054" w:rsidRDefault="00215054" w:rsidP="00215054">
      <w:pPr>
        <w:spacing w:line="360" w:lineRule="auto"/>
        <w:ind w:firstLine="708"/>
        <w:jc w:val="both"/>
        <w:rPr>
          <w:rFonts w:ascii="Arial" w:eastAsia="Arial" w:hAnsi="Arial" w:cs="Arial"/>
          <w:bCs/>
          <w:sz w:val="24"/>
          <w:szCs w:val="24"/>
        </w:rPr>
      </w:pPr>
    </w:p>
    <w:p w14:paraId="6EF27B59" w14:textId="77777777" w:rsidR="00215054" w:rsidRPr="00215054" w:rsidRDefault="00215054" w:rsidP="00215054">
      <w:pPr>
        <w:spacing w:line="360" w:lineRule="auto"/>
        <w:ind w:firstLine="708"/>
        <w:jc w:val="both"/>
        <w:rPr>
          <w:rFonts w:ascii="Arial" w:eastAsia="Arial" w:hAnsi="Arial" w:cs="Arial"/>
          <w:bCs/>
          <w:sz w:val="24"/>
          <w:szCs w:val="24"/>
        </w:rPr>
      </w:pPr>
      <w:r w:rsidRPr="00215054">
        <w:rPr>
          <w:rFonts w:ascii="Arial" w:eastAsia="Arial" w:hAnsi="Arial" w:cs="Arial"/>
          <w:bCs/>
          <w:sz w:val="24"/>
          <w:szCs w:val="24"/>
        </w:rPr>
        <w:t>En ese sentido, la Constitución faculta al Poder Legislativo a emitir las leyes necesarias para regular la conducta de los particulares y de los poderes públicos dentro del Estado, toda vez que a través de ella se expresa la voluntad de la propia comunidad</w:t>
      </w:r>
      <w:r w:rsidRPr="00855A54">
        <w:rPr>
          <w:rFonts w:eastAsia="Arial"/>
          <w:bCs/>
          <w:sz w:val="24"/>
          <w:szCs w:val="24"/>
          <w:vertAlign w:val="superscript"/>
        </w:rPr>
        <w:footnoteReference w:id="3"/>
      </w:r>
      <w:r w:rsidRPr="00215054">
        <w:rPr>
          <w:rFonts w:ascii="Arial" w:eastAsia="Arial" w:hAnsi="Arial" w:cs="Arial"/>
          <w:bCs/>
          <w:sz w:val="24"/>
          <w:szCs w:val="24"/>
        </w:rPr>
        <w:t>.</w:t>
      </w:r>
    </w:p>
    <w:p w14:paraId="48F5D0E0" w14:textId="77777777" w:rsidR="00215054" w:rsidRDefault="00215054" w:rsidP="00342FA7">
      <w:pPr>
        <w:spacing w:line="360" w:lineRule="auto"/>
        <w:ind w:firstLine="709"/>
        <w:jc w:val="both"/>
        <w:rPr>
          <w:rFonts w:ascii="Arial" w:eastAsia="Arial" w:hAnsi="Arial" w:cs="Arial"/>
          <w:bCs/>
          <w:sz w:val="24"/>
          <w:szCs w:val="24"/>
        </w:rPr>
      </w:pPr>
    </w:p>
    <w:p w14:paraId="155353F9" w14:textId="77777777" w:rsidR="00855A54" w:rsidRPr="00855A54" w:rsidRDefault="00855A54" w:rsidP="00855A54">
      <w:pPr>
        <w:spacing w:line="360" w:lineRule="auto"/>
        <w:ind w:firstLine="708"/>
        <w:jc w:val="both"/>
        <w:rPr>
          <w:rFonts w:ascii="Arial" w:eastAsia="Arial" w:hAnsi="Arial" w:cs="Arial"/>
          <w:bCs/>
          <w:sz w:val="24"/>
          <w:szCs w:val="24"/>
        </w:rPr>
      </w:pPr>
      <w:r w:rsidRPr="00855A54">
        <w:rPr>
          <w:rFonts w:ascii="Arial" w:eastAsia="Arial" w:hAnsi="Arial" w:cs="Arial"/>
          <w:b/>
          <w:bCs/>
          <w:sz w:val="24"/>
          <w:szCs w:val="24"/>
        </w:rPr>
        <w:t>TERCERA</w:t>
      </w:r>
      <w:r w:rsidRPr="00855A54">
        <w:rPr>
          <w:rFonts w:ascii="Arial" w:eastAsia="Arial" w:hAnsi="Arial" w:cs="Arial"/>
          <w:bCs/>
          <w:sz w:val="24"/>
          <w:szCs w:val="24"/>
        </w:rPr>
        <w:t xml:space="preserve">. De acuerdo al artículo 4 del Código Penal del Estado de Yucatán se establece que delito es toda conducta típica, antijurídica y culpable. </w:t>
      </w:r>
    </w:p>
    <w:p w14:paraId="38C94622" w14:textId="77777777" w:rsidR="00855A54" w:rsidRPr="00855A54" w:rsidRDefault="00855A54" w:rsidP="00855A54">
      <w:pPr>
        <w:spacing w:line="360" w:lineRule="auto"/>
        <w:ind w:firstLine="708"/>
        <w:jc w:val="both"/>
        <w:rPr>
          <w:rFonts w:ascii="Arial" w:eastAsia="Arial" w:hAnsi="Arial" w:cs="Arial"/>
          <w:bCs/>
          <w:sz w:val="24"/>
          <w:szCs w:val="24"/>
        </w:rPr>
      </w:pPr>
    </w:p>
    <w:p w14:paraId="1C94558E" w14:textId="77777777" w:rsidR="00855A54" w:rsidRPr="00855A54" w:rsidRDefault="00855A54" w:rsidP="00855A54">
      <w:pPr>
        <w:spacing w:line="360" w:lineRule="auto"/>
        <w:ind w:firstLine="708"/>
        <w:jc w:val="both"/>
        <w:rPr>
          <w:rFonts w:ascii="Arial" w:eastAsia="Arial" w:hAnsi="Arial" w:cs="Arial"/>
          <w:bCs/>
          <w:sz w:val="24"/>
          <w:szCs w:val="24"/>
        </w:rPr>
      </w:pPr>
      <w:r w:rsidRPr="00855A54">
        <w:rPr>
          <w:rFonts w:ascii="Arial" w:eastAsia="Arial" w:hAnsi="Arial" w:cs="Arial"/>
          <w:bCs/>
          <w:sz w:val="24"/>
          <w:szCs w:val="24"/>
        </w:rPr>
        <w:t xml:space="preserve">El ámbito de validez del Código Penal del Estado de Yucatán está determinado por los delitos cometidos en la entidad o aquellos iniciados, preparados o cometidos fuera del estado siempre y cuando produzcan o se pretenda que tengan efectos en el mismo y que cuando se cometa un delito no previsto en este Código pero sí en una ley especial, se aplicará ésta. </w:t>
      </w:r>
    </w:p>
    <w:p w14:paraId="01A2DBD7" w14:textId="77777777" w:rsidR="00855A54" w:rsidRPr="00855A54" w:rsidRDefault="00855A54" w:rsidP="00855A54">
      <w:pPr>
        <w:spacing w:line="360" w:lineRule="auto"/>
        <w:ind w:firstLine="708"/>
        <w:jc w:val="both"/>
        <w:rPr>
          <w:rFonts w:ascii="Arial" w:eastAsia="Arial" w:hAnsi="Arial" w:cs="Arial"/>
          <w:bCs/>
          <w:sz w:val="24"/>
          <w:szCs w:val="24"/>
        </w:rPr>
      </w:pPr>
    </w:p>
    <w:p w14:paraId="5FD883DF" w14:textId="77777777" w:rsidR="00855A54" w:rsidRPr="00855A54" w:rsidRDefault="00855A54" w:rsidP="00855A54">
      <w:pPr>
        <w:spacing w:line="360" w:lineRule="auto"/>
        <w:ind w:firstLine="708"/>
        <w:jc w:val="both"/>
        <w:rPr>
          <w:rFonts w:ascii="Arial" w:eastAsia="Arial" w:hAnsi="Arial" w:cs="Arial"/>
          <w:bCs/>
          <w:sz w:val="24"/>
          <w:szCs w:val="24"/>
        </w:rPr>
      </w:pPr>
      <w:r w:rsidRPr="00855A54">
        <w:rPr>
          <w:rFonts w:ascii="Arial" w:eastAsia="Arial" w:hAnsi="Arial" w:cs="Arial"/>
          <w:bCs/>
          <w:sz w:val="24"/>
          <w:szCs w:val="24"/>
        </w:rPr>
        <w:t>En el multicitado ordenamiento, se delimita que los delitos de resultado material será atribuible el resultado típico producido y que las acciones u omisiones delictivas solamente pueden realizarse dolosa o culposamente.</w:t>
      </w:r>
    </w:p>
    <w:p w14:paraId="1047E7C5" w14:textId="77777777" w:rsidR="00855A54" w:rsidRPr="00855A54" w:rsidRDefault="00855A54" w:rsidP="00855A54">
      <w:pPr>
        <w:spacing w:line="360" w:lineRule="auto"/>
        <w:ind w:firstLine="708"/>
        <w:jc w:val="both"/>
        <w:rPr>
          <w:rFonts w:ascii="Arial" w:eastAsia="Arial" w:hAnsi="Arial" w:cs="Arial"/>
          <w:bCs/>
          <w:sz w:val="24"/>
          <w:szCs w:val="24"/>
        </w:rPr>
      </w:pPr>
    </w:p>
    <w:p w14:paraId="319322C5" w14:textId="77777777" w:rsidR="00855A54" w:rsidRPr="00855A54" w:rsidRDefault="00855A54" w:rsidP="00855A54">
      <w:pPr>
        <w:spacing w:line="360" w:lineRule="auto"/>
        <w:ind w:firstLine="708"/>
        <w:jc w:val="both"/>
        <w:rPr>
          <w:rFonts w:ascii="Arial" w:eastAsia="Arial" w:hAnsi="Arial" w:cs="Arial"/>
          <w:bCs/>
          <w:sz w:val="24"/>
          <w:szCs w:val="24"/>
        </w:rPr>
      </w:pPr>
      <w:r w:rsidRPr="00855A54">
        <w:rPr>
          <w:rFonts w:ascii="Arial" w:eastAsia="Arial" w:hAnsi="Arial" w:cs="Arial"/>
          <w:bCs/>
          <w:sz w:val="24"/>
          <w:szCs w:val="24"/>
        </w:rPr>
        <w:t xml:space="preserve">En la norma antes referida, se destaca que son autores o partícipes del delito, aquel o aquellos que: a) lo realicen por sí o conjuntamente con otro u otros autores, b) los  que instigan o compelen a su ejecución, c) los que dolosamente hagan tomar una resolución a otro para cometerlo, d) los que intencionalmente presten ayuda o auxilio para su comisión, e) los que con posterioridad a su ejecución, auxilien al sujeto activo del delito, por acuerdo previo, f) los que sabiendo que se está cometiendo un delito o se va a cometer y, teniendo el deber legal de impedir su ejecución, no lo impiden, g) los que sin acuerdo previo, intervengan con otros en su comisión, cuando no se pueda precisar el resultado que cada quien produjo, h) los que lo lleven a cabo sirviéndose de otro. </w:t>
      </w:r>
    </w:p>
    <w:p w14:paraId="3C369733" w14:textId="77777777" w:rsidR="00855A54" w:rsidRPr="00215054" w:rsidRDefault="00855A54" w:rsidP="00342FA7">
      <w:pPr>
        <w:spacing w:line="360" w:lineRule="auto"/>
        <w:ind w:firstLine="709"/>
        <w:jc w:val="both"/>
        <w:rPr>
          <w:rFonts w:ascii="Arial" w:eastAsia="Arial" w:hAnsi="Arial" w:cs="Arial"/>
          <w:bCs/>
          <w:sz w:val="24"/>
          <w:szCs w:val="24"/>
        </w:rPr>
      </w:pPr>
    </w:p>
    <w:p w14:paraId="118983DB" w14:textId="77777777" w:rsidR="009D525E" w:rsidRPr="00AE031E" w:rsidRDefault="009D525E" w:rsidP="009D525E">
      <w:pPr>
        <w:spacing w:line="360" w:lineRule="auto"/>
        <w:ind w:left="720"/>
        <w:jc w:val="both"/>
        <w:rPr>
          <w:rFonts w:ascii="Arial" w:eastAsia="Arial" w:hAnsi="Arial" w:cs="Arial"/>
          <w:b/>
          <w:bCs/>
          <w:sz w:val="24"/>
          <w:szCs w:val="24"/>
          <w:u w:val="single"/>
        </w:rPr>
      </w:pPr>
    </w:p>
    <w:p w14:paraId="5B376378" w14:textId="4873760A" w:rsidR="00855A54" w:rsidRPr="00855A54" w:rsidRDefault="00855A54" w:rsidP="00855A54">
      <w:pPr>
        <w:spacing w:line="360" w:lineRule="auto"/>
        <w:ind w:firstLine="708"/>
        <w:jc w:val="both"/>
        <w:rPr>
          <w:rFonts w:ascii="Arial" w:eastAsia="Arial Unicode MS" w:hAnsi="Arial" w:cs="Arial"/>
          <w:color w:val="000000"/>
          <w:sz w:val="24"/>
          <w:szCs w:val="24"/>
          <w:shd w:val="clear" w:color="auto" w:fill="FFFFFF"/>
          <w:lang w:eastAsia="es-ES" w:bidi="es-ES"/>
        </w:rPr>
      </w:pPr>
      <w:r>
        <w:rPr>
          <w:rFonts w:ascii="Arial" w:eastAsia="Arial" w:hAnsi="Arial" w:cs="Arial"/>
          <w:b/>
          <w:sz w:val="24"/>
          <w:szCs w:val="24"/>
        </w:rPr>
        <w:t>CUARTA</w:t>
      </w:r>
      <w:r w:rsidR="00A31A36">
        <w:rPr>
          <w:rFonts w:ascii="Arial" w:eastAsia="Arial" w:hAnsi="Arial" w:cs="Arial"/>
          <w:b/>
          <w:sz w:val="24"/>
          <w:szCs w:val="24"/>
        </w:rPr>
        <w:t xml:space="preserve">. </w:t>
      </w:r>
      <w:r>
        <w:rPr>
          <w:rFonts w:ascii="Arial" w:eastAsia="Arial Unicode MS" w:hAnsi="Arial" w:cs="Arial"/>
          <w:color w:val="000000"/>
          <w:sz w:val="24"/>
          <w:szCs w:val="24"/>
          <w:shd w:val="clear" w:color="auto" w:fill="FFFFFF"/>
          <w:lang w:eastAsia="es-ES" w:bidi="es-ES"/>
        </w:rPr>
        <w:t>E</w:t>
      </w:r>
      <w:r w:rsidRPr="00855A54">
        <w:rPr>
          <w:rFonts w:ascii="Arial" w:eastAsia="Arial Unicode MS" w:hAnsi="Arial" w:cs="Arial"/>
          <w:color w:val="000000"/>
          <w:sz w:val="24"/>
          <w:szCs w:val="24"/>
          <w:shd w:val="clear" w:color="auto" w:fill="FFFFFF"/>
          <w:lang w:eastAsia="es-ES" w:bidi="es-ES"/>
        </w:rPr>
        <w:t>ste Poder Legislativo se ha dado a la tarea de estudiar la iniciativa sometida a nuestra consideración, y para ello, debido a que nos encontramos ante reformas en materia penal, resulta indispensable atender los criterios judiciales emitidos al respecto, siendo aplicable al presente caso los señalamientos realizados en cuanto a la taxatividad en dicha materia, encontrando que la presente iniciativa se encuentra apegadas a lo establecido en la siguiente tesis: “</w:t>
      </w:r>
      <w:r w:rsidRPr="00855A54">
        <w:rPr>
          <w:rFonts w:ascii="Arial" w:eastAsia="Arial Unicode MS" w:hAnsi="Arial" w:cs="Arial"/>
          <w:b/>
          <w:i/>
          <w:color w:val="000000"/>
          <w:sz w:val="24"/>
          <w:szCs w:val="24"/>
          <w:shd w:val="clear" w:color="auto" w:fill="FFFFFF"/>
          <w:lang w:eastAsia="es-ES" w:bidi="es-ES"/>
        </w:rPr>
        <w:t>TAXATIVIDAD EN MATERIA PENAL. SÓLO OBLIGA AL LEGISLADOR A UNA DETERMINACIÓN SUFICIENTE DE LOS CONCEPTOS CONTENIDOS EN LAS NORMAS PENALES Y NO A LA MAYOR PRECISIÓN IMAGINABLE</w:t>
      </w:r>
      <w:r w:rsidRPr="00855A54">
        <w:rPr>
          <w:rFonts w:ascii="Arial" w:eastAsia="Arial Unicode MS" w:hAnsi="Arial" w:cs="Arial"/>
          <w:b/>
          <w:i/>
          <w:color w:val="000000"/>
          <w:sz w:val="24"/>
          <w:szCs w:val="24"/>
          <w:shd w:val="clear" w:color="auto" w:fill="FFFFFF"/>
          <w:vertAlign w:val="superscript"/>
          <w:lang w:eastAsia="es-ES" w:bidi="es-ES"/>
        </w:rPr>
        <w:footnoteReference w:id="4"/>
      </w:r>
      <w:r w:rsidRPr="00855A54">
        <w:rPr>
          <w:rFonts w:ascii="Arial" w:eastAsia="Arial Unicode MS" w:hAnsi="Arial" w:cs="Arial"/>
          <w:b/>
          <w:i/>
          <w:color w:val="000000"/>
          <w:sz w:val="24"/>
          <w:szCs w:val="24"/>
          <w:shd w:val="clear" w:color="auto" w:fill="FFFFFF"/>
          <w:lang w:eastAsia="es-ES" w:bidi="es-ES"/>
        </w:rPr>
        <w:t xml:space="preserve">”  </w:t>
      </w:r>
      <w:r w:rsidRPr="00855A54">
        <w:rPr>
          <w:rFonts w:ascii="Arial" w:eastAsia="Arial Unicode MS" w:hAnsi="Arial" w:cs="Arial"/>
          <w:color w:val="000000"/>
          <w:sz w:val="24"/>
          <w:szCs w:val="24"/>
          <w:shd w:val="clear" w:color="auto" w:fill="FFFFFF"/>
          <w:lang w:eastAsia="es-ES" w:bidi="es-ES"/>
        </w:rPr>
        <w:t>y  “</w:t>
      </w:r>
      <w:r w:rsidRPr="00855A54">
        <w:rPr>
          <w:rFonts w:ascii="Arial" w:eastAsia="Arial Unicode MS" w:hAnsi="Arial" w:cs="Arial"/>
          <w:b/>
          <w:i/>
          <w:color w:val="000000"/>
          <w:sz w:val="24"/>
          <w:szCs w:val="24"/>
          <w:shd w:val="clear" w:color="auto" w:fill="FFFFFF"/>
          <w:lang w:eastAsia="es-ES" w:bidi="es-ES"/>
        </w:rPr>
        <w:t>PRINCIPIO DE LEGALIDAD PENAL EN SU VERTIENTE DE TAXATIVIDAD. ANÁLISIS DEL CONTEXTO EN EL CUAL SE DESENVUELVEN LAS NORMAS PENALES, ASÍ COMO DE SUS POSIBLES DESTINATARIOS</w:t>
      </w:r>
      <w:r w:rsidRPr="00855A54">
        <w:rPr>
          <w:rFonts w:ascii="Arial" w:eastAsia="Arial Unicode MS" w:hAnsi="Arial" w:cs="Arial"/>
          <w:b/>
          <w:i/>
          <w:color w:val="000000"/>
          <w:sz w:val="24"/>
          <w:szCs w:val="24"/>
          <w:shd w:val="clear" w:color="auto" w:fill="FFFFFF"/>
          <w:vertAlign w:val="superscript"/>
          <w:lang w:eastAsia="es-ES" w:bidi="es-ES"/>
        </w:rPr>
        <w:footnoteReference w:id="5"/>
      </w:r>
      <w:r w:rsidRPr="00855A54">
        <w:rPr>
          <w:rFonts w:ascii="Arial" w:eastAsia="Arial Unicode MS" w:hAnsi="Arial" w:cs="Arial"/>
          <w:b/>
          <w:i/>
          <w:color w:val="000000"/>
          <w:sz w:val="24"/>
          <w:szCs w:val="24"/>
          <w:shd w:val="clear" w:color="auto" w:fill="FFFFFF"/>
          <w:lang w:eastAsia="es-ES" w:bidi="es-ES"/>
        </w:rPr>
        <w:t>”</w:t>
      </w:r>
      <w:r w:rsidRPr="00855A54">
        <w:rPr>
          <w:rFonts w:ascii="Arial" w:eastAsia="Arial Unicode MS" w:hAnsi="Arial" w:cs="Arial"/>
          <w:color w:val="000000"/>
          <w:sz w:val="24"/>
          <w:szCs w:val="24"/>
          <w:shd w:val="clear" w:color="auto" w:fill="FFFFFF"/>
          <w:lang w:eastAsia="es-ES" w:bidi="es-ES"/>
        </w:rPr>
        <w:t>.</w:t>
      </w:r>
    </w:p>
    <w:p w14:paraId="76EFDF89"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p>
    <w:p w14:paraId="6B5F8F04"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r w:rsidRPr="00855A54">
        <w:rPr>
          <w:rFonts w:ascii="Arial" w:eastAsia="Arial Unicode MS" w:hAnsi="Arial" w:cs="Arial"/>
          <w:color w:val="000000"/>
          <w:sz w:val="24"/>
          <w:szCs w:val="24"/>
          <w:shd w:val="clear" w:color="auto" w:fill="FFFFFF"/>
          <w:lang w:eastAsia="es-ES" w:bidi="es-ES"/>
        </w:rPr>
        <w:t xml:space="preserve">En dichos criterios se establece que la exacta aplicación de la ley en materia penal, obliga al legislador a señalar con claridad y precisión las conductas típicas y las penas aplicables y que una disposición normativa no necesariamente es inconstitucional si el legislador no define cada vocablo o locución que utiliza, ya que ello tornaría imposible la función legislativa.  </w:t>
      </w:r>
    </w:p>
    <w:p w14:paraId="4BFE7D38"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p>
    <w:p w14:paraId="7D16B56A"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r w:rsidRPr="00855A54">
        <w:rPr>
          <w:rFonts w:ascii="Arial" w:eastAsia="Arial Unicode MS" w:hAnsi="Arial" w:cs="Arial"/>
          <w:color w:val="000000"/>
          <w:sz w:val="24"/>
          <w:szCs w:val="24"/>
          <w:shd w:val="clear" w:color="auto" w:fill="FFFFFF"/>
          <w:lang w:eastAsia="es-ES" w:bidi="es-ES"/>
        </w:rPr>
        <w:t xml:space="preserve">Por lo que es necesario destacar que debe de existir claridad respecto de la conducta reprochable y de la consecuencia jurídica por la comisión de una acción catalogada como ilícito, esta descripción se le denomina tipo penal, el cual debe estar claramente formulado. </w:t>
      </w:r>
    </w:p>
    <w:p w14:paraId="6B3AAF2C"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p>
    <w:p w14:paraId="455F1B01"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r w:rsidRPr="00855A54">
        <w:rPr>
          <w:rFonts w:ascii="Arial" w:eastAsia="Arial Unicode MS" w:hAnsi="Arial" w:cs="Arial"/>
          <w:color w:val="000000"/>
          <w:sz w:val="24"/>
          <w:szCs w:val="24"/>
          <w:shd w:val="clear" w:color="auto" w:fill="FFFFFF"/>
          <w:lang w:eastAsia="es-ES" w:bidi="es-ES"/>
        </w:rPr>
        <w:t xml:space="preserve">En ese orden, para determinar la tipicidad de una conducta, el intérprete debe tener en cuenta, como derivación del principio de legalidad, al de taxatividad o exigencia de un contenido concreto y unívoco en la labor de tipificación de la ley. Es decir, la descripción típica no debe ser de tal manera vaga, imprecisa, abierta o amplia, al grado de permitir la arbitrariedad en su aplicación. </w:t>
      </w:r>
    </w:p>
    <w:p w14:paraId="6C9BBE1E"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p>
    <w:p w14:paraId="2DD96D0D"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r w:rsidRPr="00855A54">
        <w:rPr>
          <w:rFonts w:ascii="Arial" w:eastAsia="Arial Unicode MS" w:hAnsi="Arial" w:cs="Arial"/>
          <w:color w:val="000000"/>
          <w:sz w:val="24"/>
          <w:szCs w:val="24"/>
          <w:shd w:val="clear" w:color="auto" w:fill="FFFFFF"/>
          <w:lang w:eastAsia="es-ES" w:bidi="es-ES"/>
        </w:rPr>
        <w:t xml:space="preserve">En este sentido, es posible que los tipos penales contengan conceptos jurídicos indeterminados, términos técnicos o vocablos propios de un sector o profesión, siempre y cuando los destinatarios de la norma tengan un conocimiento específico de las pautas de conducta que, por estimarse ilegítimas, se hallan prohibidas por el ordenamiento. </w:t>
      </w:r>
    </w:p>
    <w:p w14:paraId="093951C9"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p>
    <w:p w14:paraId="77033920"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r w:rsidRPr="00855A54">
        <w:rPr>
          <w:rFonts w:ascii="Arial" w:eastAsia="Arial Unicode MS" w:hAnsi="Arial" w:cs="Arial"/>
          <w:color w:val="000000"/>
          <w:sz w:val="24"/>
          <w:szCs w:val="24"/>
          <w:shd w:val="clear" w:color="auto" w:fill="FFFFFF"/>
          <w:lang w:eastAsia="es-ES" w:bidi="es-ES"/>
        </w:rPr>
        <w:t>El principio de taxatividad nos exige que en una sociedad compleja, plural y altamente especializada como la de hoy en día, los tipos penales se configuren de tal manera que todos los gobernados tengan una comprensión absoluta de los mismos.</w:t>
      </w:r>
    </w:p>
    <w:p w14:paraId="51B367CD"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p>
    <w:p w14:paraId="6AA201F4" w14:textId="77777777" w:rsidR="00855A54" w:rsidRPr="00855A54" w:rsidRDefault="00855A54" w:rsidP="00855A54">
      <w:pPr>
        <w:widowControl w:val="0"/>
        <w:spacing w:line="360" w:lineRule="auto"/>
        <w:ind w:firstLine="708"/>
        <w:jc w:val="both"/>
        <w:rPr>
          <w:rFonts w:ascii="Arial" w:eastAsia="Arial Unicode MS" w:hAnsi="Arial" w:cs="Arial"/>
          <w:color w:val="000000"/>
          <w:sz w:val="24"/>
          <w:szCs w:val="24"/>
          <w:shd w:val="clear" w:color="auto" w:fill="FFFFFF"/>
          <w:lang w:eastAsia="es-ES" w:bidi="es-ES"/>
        </w:rPr>
      </w:pPr>
      <w:r w:rsidRPr="00855A54">
        <w:rPr>
          <w:rFonts w:ascii="Arial" w:eastAsia="Arial Unicode MS" w:hAnsi="Arial" w:cs="Arial"/>
          <w:color w:val="000000"/>
          <w:sz w:val="24"/>
          <w:szCs w:val="24"/>
          <w:shd w:val="clear" w:color="auto" w:fill="FFFFFF"/>
          <w:lang w:eastAsia="es-ES" w:bidi="es-ES"/>
        </w:rPr>
        <w:t>Sobre el tema que nos ocupa, es necesario precisar que los criterios antes citados, se refieren al hecho de definir exhaustivamente cada vocablo o locución que se utiliza para definir los tipos penales, en el entendido que solamente es necesario describir con la mayor precisión posible las conductas prohibidas y las sanciones que a ellas les corresponden, sin la necesidad de hacer una precisión extensa sobre el significado de cada una de las palabras plasmadas en la norma.</w:t>
      </w:r>
    </w:p>
    <w:p w14:paraId="7058D8F9" w14:textId="77777777" w:rsidR="00855A54" w:rsidRDefault="00855A54">
      <w:pPr>
        <w:spacing w:line="360" w:lineRule="auto"/>
        <w:ind w:firstLine="737"/>
        <w:jc w:val="both"/>
        <w:rPr>
          <w:rFonts w:ascii="Arial" w:eastAsia="Arial" w:hAnsi="Arial" w:cs="Arial"/>
          <w:b/>
          <w:sz w:val="24"/>
          <w:szCs w:val="24"/>
        </w:rPr>
      </w:pPr>
    </w:p>
    <w:p w14:paraId="654DFDC4" w14:textId="77777777" w:rsidR="00855A54" w:rsidRDefault="00855A54">
      <w:pPr>
        <w:spacing w:line="360" w:lineRule="auto"/>
        <w:ind w:firstLine="737"/>
        <w:jc w:val="both"/>
        <w:rPr>
          <w:rFonts w:ascii="Arial" w:eastAsia="Arial" w:hAnsi="Arial" w:cs="Arial"/>
          <w:b/>
          <w:sz w:val="24"/>
          <w:szCs w:val="24"/>
        </w:rPr>
      </w:pPr>
    </w:p>
    <w:p w14:paraId="49559FDD" w14:textId="06E25671" w:rsidR="00855A54" w:rsidRPr="00855A54" w:rsidRDefault="00855A54" w:rsidP="00855A54">
      <w:pPr>
        <w:spacing w:line="360" w:lineRule="auto"/>
        <w:ind w:firstLine="737"/>
        <w:jc w:val="both"/>
        <w:rPr>
          <w:rFonts w:ascii="Arial" w:eastAsia="Arial" w:hAnsi="Arial" w:cs="Arial"/>
          <w:sz w:val="24"/>
          <w:szCs w:val="24"/>
          <w:lang w:bidi="es-ES"/>
        </w:rPr>
      </w:pPr>
      <w:r>
        <w:rPr>
          <w:rFonts w:ascii="Arial" w:eastAsia="Arial" w:hAnsi="Arial" w:cs="Arial"/>
          <w:b/>
          <w:sz w:val="24"/>
          <w:szCs w:val="24"/>
        </w:rPr>
        <w:t xml:space="preserve">QUINTA. </w:t>
      </w:r>
      <w:r w:rsidRPr="00855A54">
        <w:rPr>
          <w:rFonts w:ascii="Arial" w:eastAsia="Arial" w:hAnsi="Arial" w:cs="Arial"/>
          <w:sz w:val="24"/>
          <w:szCs w:val="24"/>
        </w:rPr>
        <w:t>Una vez definidos los elementos</w:t>
      </w:r>
      <w:r>
        <w:rPr>
          <w:rFonts w:ascii="Arial" w:eastAsia="Arial" w:hAnsi="Arial" w:cs="Arial"/>
          <w:sz w:val="24"/>
          <w:szCs w:val="24"/>
        </w:rPr>
        <w:t xml:space="preserve"> rectores del derecho penal desde la facultad de este poder legislativo para hacer los ajustes que ahora nos ocupan, </w:t>
      </w:r>
      <w:r w:rsidR="00E0330E">
        <w:rPr>
          <w:rFonts w:ascii="Arial" w:eastAsia="Arial" w:hAnsi="Arial" w:cs="Arial"/>
          <w:sz w:val="24"/>
          <w:szCs w:val="24"/>
        </w:rPr>
        <w:t>es necesario destacar que l</w:t>
      </w:r>
      <w:r w:rsidRPr="00855A54">
        <w:rPr>
          <w:rFonts w:ascii="Arial" w:eastAsia="Arial" w:hAnsi="Arial" w:cs="Arial"/>
          <w:sz w:val="24"/>
          <w:szCs w:val="24"/>
          <w:lang w:bidi="es-ES"/>
        </w:rPr>
        <w:t>a igualdad entre mujeres y hombres, si bien está ampliamente reconocida en diversos instrumentos internacionales, así como en la constitución federal y la del estado, este derecho de igualdad entre las personas, es frecuentemente violentado, siendo la violencia de género, una de las manifestaciones más comunes.</w:t>
      </w:r>
    </w:p>
    <w:p w14:paraId="74E2C383" w14:textId="77777777"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 xml:space="preserve">  </w:t>
      </w:r>
    </w:p>
    <w:p w14:paraId="3A737DD0" w14:textId="77777777"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Ahora bien, la violencia feminicida, cuyo significado, de acuerdo con la Ley General de Acceso a las Mujeres a una Vida Libre de Violencia, se entiende como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p>
    <w:p w14:paraId="7BAE6CE6"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6D94B9AD" w14:textId="77777777"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En ese contexto, el feminicidio en nuestro país ha presentado incrementos importantes, de acuerdo con cifras publicadas por el Secretariado Ejecutivo del Sistema Nacional de Seguridad Pública, en el año 2015 se presentaron 407  presuntos delitos de feminicidio, en año 2016 la suma asciende a 585, en tanto en el año 2017 la cifra incremento a 736, mostrando en el año 2018 una tendencia a la baja con 706</w:t>
      </w:r>
      <w:r w:rsidRPr="00855A54">
        <w:rPr>
          <w:rFonts w:ascii="Arial" w:eastAsia="Arial" w:hAnsi="Arial" w:cs="Arial"/>
          <w:sz w:val="24"/>
          <w:szCs w:val="24"/>
          <w:vertAlign w:val="superscript"/>
          <w:lang w:bidi="es-ES"/>
        </w:rPr>
        <w:footnoteReference w:id="6"/>
      </w:r>
      <w:r w:rsidRPr="00855A54">
        <w:rPr>
          <w:rFonts w:ascii="Arial" w:eastAsia="Arial" w:hAnsi="Arial" w:cs="Arial"/>
          <w:sz w:val="24"/>
          <w:szCs w:val="24"/>
          <w:lang w:bidi="es-ES"/>
        </w:rPr>
        <w:t>.</w:t>
      </w:r>
    </w:p>
    <w:p w14:paraId="7DA40114"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17CA5760" w14:textId="77777777"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 xml:space="preserve">Con lo respecta a las entidades federativas, debe de decirse que en el año 2018 los estados Veracruz, Estado de México, Nuevo León, Guerrero y Chihuahua se encuentran dentro los cinco con mayor incidencia de feminicidios, en contraste con los estados de Baja Californio Sur, Querétaro, Tlaxcala, Nayarit y Aguascalientes que se encuentran con baja incidencia de este delito. </w:t>
      </w:r>
    </w:p>
    <w:p w14:paraId="4886C222"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74D27E65" w14:textId="496D17DA"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Ante este notable incremento en el delito de feminicidio, del que nuestro estado, r</w:t>
      </w:r>
      <w:r w:rsidR="00911CB7">
        <w:rPr>
          <w:rFonts w:ascii="Arial" w:eastAsia="Arial" w:hAnsi="Arial" w:cs="Arial"/>
          <w:sz w:val="24"/>
          <w:szCs w:val="24"/>
          <w:lang w:bidi="es-ES"/>
        </w:rPr>
        <w:t>egistró</w:t>
      </w:r>
      <w:r w:rsidRPr="00855A54">
        <w:rPr>
          <w:rFonts w:ascii="Arial" w:eastAsia="Arial" w:hAnsi="Arial" w:cs="Arial"/>
          <w:sz w:val="24"/>
          <w:szCs w:val="24"/>
          <w:lang w:bidi="es-ES"/>
        </w:rPr>
        <w:t xml:space="preserve"> 5 feminicidios en el año 2018, de acuerdo a la Información delictiva y de emergencias con perspectiva de género del Secretariado Ejecutivo del Sistema Nacional de Seguridad Publica, resulta urgente detener, erradicar y sancionar de manera adecuada, el feminicidio en nuestro </w:t>
      </w:r>
      <w:r w:rsidR="00911CB7">
        <w:rPr>
          <w:rFonts w:ascii="Arial" w:eastAsia="Arial" w:hAnsi="Arial" w:cs="Arial"/>
          <w:sz w:val="24"/>
          <w:szCs w:val="24"/>
          <w:lang w:bidi="es-ES"/>
        </w:rPr>
        <w:t>estado</w:t>
      </w:r>
      <w:r w:rsidRPr="00855A54">
        <w:rPr>
          <w:rFonts w:ascii="Arial" w:eastAsia="Arial" w:hAnsi="Arial" w:cs="Arial"/>
          <w:sz w:val="24"/>
          <w:szCs w:val="24"/>
          <w:lang w:bidi="es-ES"/>
        </w:rPr>
        <w:t>.</w:t>
      </w:r>
    </w:p>
    <w:p w14:paraId="4A47E60C"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43512FDA" w14:textId="7938DE3C"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 xml:space="preserve">Este </w:t>
      </w:r>
      <w:r w:rsidR="00911CB7">
        <w:rPr>
          <w:rFonts w:ascii="Arial" w:eastAsia="Arial" w:hAnsi="Arial" w:cs="Arial"/>
          <w:sz w:val="24"/>
          <w:szCs w:val="24"/>
          <w:lang w:bidi="es-ES"/>
        </w:rPr>
        <w:t xml:space="preserve">es </w:t>
      </w:r>
      <w:r w:rsidRPr="00855A54">
        <w:rPr>
          <w:rFonts w:ascii="Arial" w:eastAsia="Arial" w:hAnsi="Arial" w:cs="Arial"/>
          <w:sz w:val="24"/>
          <w:szCs w:val="24"/>
          <w:lang w:bidi="es-ES"/>
        </w:rPr>
        <w:t>un fenómeno preocupante que inquieta a la comunidad internacional y a las propias autoridades del país, y que ha movilizado a la sociedad civil que exige una respuesta contundente del Estado en la protección de la vida de las mexicanas.</w:t>
      </w:r>
    </w:p>
    <w:p w14:paraId="1CA5A1B4"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19393243" w14:textId="77777777"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A nivel internacional, esta propuesta descansa sobre una base establecida por la Convención sobre la Eliminación de Todas las Formas de Discriminación Contra la Mujer, cuyo artículo 2, inciso b, establece que los Estados parte se comprometen a adoptar medidas, “con las sanciones correspondientes, que prohíban toda discriminación contra la mujer”.</w:t>
      </w:r>
    </w:p>
    <w:p w14:paraId="4249ECD6"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290FA5EF" w14:textId="77777777"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De igual manera, la Convención Interamericana para Prevenir, Sancionar y Erradicar la Violencia Contra la Mujer o "</w:t>
      </w:r>
      <w:r w:rsidRPr="00911CB7">
        <w:rPr>
          <w:rFonts w:ascii="Arial" w:eastAsia="Arial" w:hAnsi="Arial" w:cs="Arial"/>
          <w:i/>
          <w:sz w:val="24"/>
          <w:szCs w:val="24"/>
          <w:lang w:bidi="es-ES"/>
        </w:rPr>
        <w:t>Convención De Belem Do Para</w:t>
      </w:r>
      <w:r w:rsidRPr="00855A54">
        <w:rPr>
          <w:rFonts w:ascii="Arial" w:eastAsia="Arial" w:hAnsi="Arial" w:cs="Arial"/>
          <w:sz w:val="24"/>
          <w:szCs w:val="24"/>
          <w:lang w:bidi="es-ES"/>
        </w:rPr>
        <w:t>", establece aquellas prerrogativas a las que tienen derecho las mujeres, de entre las que destacan, para efectos de la presente propuesta: el derecho a una vida libre de violencia, tanto en el ámbito público como en el privado (artículo 3); el derecho a que se respete su vida, su integridad física y moral (artículo 4).</w:t>
      </w:r>
    </w:p>
    <w:p w14:paraId="585D93A5"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18F60845" w14:textId="77777777"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Para el caso de nuestro país, la Ley General De Acceso de las Mujeres a una Vida Libre de Violencia, tiene como objeto principal: “</w:t>
      </w:r>
      <w:r w:rsidRPr="00E0330E">
        <w:rPr>
          <w:rFonts w:ascii="Arial" w:eastAsia="Arial" w:hAnsi="Arial" w:cs="Arial"/>
          <w:i/>
          <w:sz w:val="24"/>
          <w:szCs w:val="24"/>
          <w:lang w:bidi="es-ES"/>
        </w:rPr>
        <w:t>establecer la coordinación entre la Federación, las entidades federativas, el Distrito Federal y los municipios para prevenir, sancionar y erradicar la violencia contra las mujeres, así como los principios y modalidades para garantizar su acceso a una vida libre de violencia que favorezca su desarrollo y bienestar conforme a los principios de igualdad y de no discriminación, así como para garantizar la democracia, el desarrollo integral y sustentable que fortalezca la soberanía y el régimen democrático establecidos en la Constitución Política de los Estados Unidos Mexicanos.</w:t>
      </w:r>
      <w:r w:rsidRPr="00855A54">
        <w:rPr>
          <w:rFonts w:ascii="Arial" w:eastAsia="Arial" w:hAnsi="Arial" w:cs="Arial"/>
          <w:sz w:val="24"/>
          <w:szCs w:val="24"/>
          <w:lang w:bidi="es-ES"/>
        </w:rPr>
        <w:t>”</w:t>
      </w:r>
    </w:p>
    <w:p w14:paraId="31A8050D"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15D6903A" w14:textId="15B28E0C"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En el contexto internacional, la figura del feminicidio se encuentra reconocido como un importante problema social. Pese a ello, gran parte de las legislaciones penales de los distintos países no lo estipulan como acto delictivo. En algunos de los casos se han incluido modificaciones a los códigos penales o extensiones mediante leyes específicas para combatir el creciente aumento en actos de violencia hacia la mujer.</w:t>
      </w:r>
    </w:p>
    <w:p w14:paraId="6367C601"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352FCFD1" w14:textId="77777777" w:rsidR="00855A54" w:rsidRPr="00855A54" w:rsidRDefault="00855A54" w:rsidP="00855A54">
      <w:pPr>
        <w:spacing w:line="360" w:lineRule="auto"/>
        <w:ind w:firstLine="737"/>
        <w:jc w:val="both"/>
        <w:rPr>
          <w:rFonts w:ascii="Arial" w:eastAsia="Arial" w:hAnsi="Arial" w:cs="Arial"/>
          <w:sz w:val="24"/>
          <w:szCs w:val="24"/>
          <w:lang w:bidi="es-ES"/>
        </w:rPr>
      </w:pPr>
      <w:r w:rsidRPr="00855A54">
        <w:rPr>
          <w:rFonts w:ascii="Arial" w:eastAsia="Arial" w:hAnsi="Arial" w:cs="Arial"/>
          <w:sz w:val="24"/>
          <w:szCs w:val="24"/>
          <w:lang w:bidi="es-ES"/>
        </w:rPr>
        <w:t>Por su parte, la Corte Interamericana de Derechos Humanos, en el caso Fermín Ramírez vs. Guatemala, en sentencia de veinte de junio de dos mil cinco (párrafo 90) y en el caso Castillo Petruzzi y otros vs. Perú, en sentencia de treinta de mayo de mil novecientos noventa y nueve (párrafo 121), refuerza el principio mencionado al señalar lo siguiente:</w:t>
      </w:r>
    </w:p>
    <w:p w14:paraId="06444DE9"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056D9F7B" w14:textId="77777777" w:rsidR="00855A54" w:rsidRPr="00855A54" w:rsidRDefault="00855A54" w:rsidP="00855A54">
      <w:pPr>
        <w:spacing w:line="360" w:lineRule="auto"/>
        <w:ind w:firstLine="737"/>
        <w:jc w:val="both"/>
        <w:rPr>
          <w:rFonts w:ascii="Arial" w:eastAsia="Arial" w:hAnsi="Arial" w:cs="Arial"/>
          <w:i/>
          <w:sz w:val="24"/>
          <w:szCs w:val="24"/>
          <w:lang w:bidi="es-ES"/>
        </w:rPr>
      </w:pPr>
      <w:r w:rsidRPr="00855A54">
        <w:rPr>
          <w:rFonts w:ascii="Arial" w:eastAsia="Arial" w:hAnsi="Arial" w:cs="Arial"/>
          <w:i/>
          <w:sz w:val="24"/>
          <w:szCs w:val="24"/>
          <w:lang w:bidi="es-ES"/>
        </w:rPr>
        <w:t>"... 121. La Corte entiende que en la elaboración de los tipos penales es preciso utilizar términos estrictos y unívocos, que acoten claramente las conductas punibles, dando pleno sentido al principio de legalidad penal. Este implica una clara definición de la conducta incriminada, que fije sus elementos y permita deslindarla de comportamientos no punibles o conductas ilícitas sancionables con medidas no penales.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 Normas como las aplicadas en el caso que nos ocupa, que no delimitan estrictamente las conductas delictuosas, son violatorias del principio de legalidad establecido en el artículo 9 de la Convención Americana...”</w:t>
      </w:r>
    </w:p>
    <w:p w14:paraId="598BD383" w14:textId="77777777" w:rsidR="00855A54" w:rsidRPr="00855A54" w:rsidRDefault="00855A54" w:rsidP="00855A54">
      <w:pPr>
        <w:spacing w:line="360" w:lineRule="auto"/>
        <w:ind w:firstLine="737"/>
        <w:jc w:val="both"/>
        <w:rPr>
          <w:rFonts w:ascii="Arial" w:eastAsia="Arial" w:hAnsi="Arial" w:cs="Arial"/>
          <w:sz w:val="24"/>
          <w:szCs w:val="24"/>
          <w:lang w:bidi="es-ES"/>
        </w:rPr>
      </w:pPr>
    </w:p>
    <w:p w14:paraId="643E3605" w14:textId="760CAA60" w:rsidR="00855A54" w:rsidRPr="00855A54" w:rsidRDefault="00855A54" w:rsidP="00855A54">
      <w:pPr>
        <w:spacing w:line="360" w:lineRule="auto"/>
        <w:ind w:firstLine="737"/>
        <w:jc w:val="both"/>
        <w:rPr>
          <w:rFonts w:ascii="Arial" w:eastAsia="Arial" w:hAnsi="Arial" w:cs="Arial"/>
          <w:bCs/>
          <w:sz w:val="24"/>
          <w:szCs w:val="24"/>
          <w:lang w:bidi="es-ES"/>
        </w:rPr>
      </w:pPr>
      <w:r w:rsidRPr="00855A54">
        <w:rPr>
          <w:rFonts w:ascii="Arial" w:eastAsia="Arial" w:hAnsi="Arial" w:cs="Arial"/>
          <w:sz w:val="24"/>
          <w:szCs w:val="24"/>
          <w:lang w:bidi="es-ES"/>
        </w:rPr>
        <w:t xml:space="preserve">Por tal motivo, </w:t>
      </w:r>
      <w:r w:rsidRPr="00855A54">
        <w:rPr>
          <w:rFonts w:ascii="Arial" w:eastAsia="Arial" w:hAnsi="Arial" w:cs="Arial"/>
          <w:bCs/>
          <w:sz w:val="24"/>
          <w:szCs w:val="24"/>
          <w:lang w:bidi="es-ES"/>
        </w:rPr>
        <w:t xml:space="preserve">la presente iniciativa propone la modificación del artículo 117 del Código Penal del Estado de Yucatán con la finalidad de dar certidumbre y seguridad jurídica a la sociedad en general, respecto a que cuando se cometa el delito de feminicidio, </w:t>
      </w:r>
      <w:r w:rsidR="003C7199">
        <w:rPr>
          <w:rFonts w:ascii="Arial" w:eastAsia="Arial" w:hAnsi="Arial" w:cs="Arial"/>
          <w:bCs/>
          <w:sz w:val="24"/>
          <w:szCs w:val="24"/>
          <w:lang w:bidi="es-ES"/>
        </w:rPr>
        <w:t>la acción penal será imprescriptible. Aspecto que guarda concordancia con los instrumentos internacionales antes descritos.</w:t>
      </w:r>
    </w:p>
    <w:p w14:paraId="7971826F" w14:textId="77777777" w:rsidR="00855A54" w:rsidRDefault="00855A54">
      <w:pPr>
        <w:spacing w:line="360" w:lineRule="auto"/>
        <w:ind w:firstLine="737"/>
        <w:jc w:val="both"/>
        <w:rPr>
          <w:rFonts w:ascii="Arial" w:eastAsia="Arial" w:hAnsi="Arial" w:cs="Arial"/>
          <w:b/>
          <w:sz w:val="24"/>
          <w:szCs w:val="24"/>
        </w:rPr>
      </w:pPr>
    </w:p>
    <w:p w14:paraId="7CBFBEC1" w14:textId="77777777" w:rsidR="00855A54" w:rsidRDefault="00855A54">
      <w:pPr>
        <w:spacing w:line="360" w:lineRule="auto"/>
        <w:ind w:firstLine="737"/>
        <w:jc w:val="both"/>
        <w:rPr>
          <w:rFonts w:ascii="Arial" w:eastAsia="Arial" w:hAnsi="Arial" w:cs="Arial"/>
          <w:b/>
          <w:sz w:val="24"/>
          <w:szCs w:val="24"/>
        </w:rPr>
      </w:pPr>
    </w:p>
    <w:p w14:paraId="4F9036CF" w14:textId="11C07192" w:rsidR="00447C3B" w:rsidRDefault="00855A54" w:rsidP="00447C3B">
      <w:pPr>
        <w:spacing w:line="360" w:lineRule="auto"/>
        <w:ind w:firstLine="737"/>
        <w:jc w:val="both"/>
        <w:rPr>
          <w:rFonts w:ascii="Arial" w:eastAsia="Arial" w:hAnsi="Arial" w:cs="Arial"/>
          <w:bCs/>
          <w:sz w:val="24"/>
          <w:szCs w:val="24"/>
        </w:rPr>
      </w:pPr>
      <w:r>
        <w:rPr>
          <w:rFonts w:ascii="Arial" w:eastAsia="Arial" w:hAnsi="Arial" w:cs="Arial"/>
          <w:b/>
          <w:sz w:val="24"/>
          <w:szCs w:val="24"/>
        </w:rPr>
        <w:t xml:space="preserve">SEXTA. </w:t>
      </w:r>
      <w:r w:rsidR="00395E8B">
        <w:rPr>
          <w:rFonts w:ascii="Arial" w:eastAsia="Arial" w:hAnsi="Arial" w:cs="Arial"/>
          <w:bCs/>
          <w:sz w:val="24"/>
          <w:szCs w:val="24"/>
        </w:rPr>
        <w:t xml:space="preserve">En consecuencia, </w:t>
      </w:r>
      <w:r w:rsidR="00447C3B">
        <w:rPr>
          <w:rFonts w:ascii="Arial" w:eastAsia="Arial" w:hAnsi="Arial" w:cs="Arial"/>
          <w:bCs/>
          <w:sz w:val="24"/>
          <w:szCs w:val="24"/>
        </w:rPr>
        <w:t>a partir del análisis de la iniciativa, resulta necesario determinar los alcances de la imprescriptibilidad del</w:t>
      </w:r>
      <w:r w:rsidR="000B2A6C">
        <w:rPr>
          <w:rFonts w:ascii="Arial" w:eastAsia="Arial" w:hAnsi="Arial" w:cs="Arial"/>
          <w:bCs/>
          <w:sz w:val="24"/>
          <w:szCs w:val="24"/>
        </w:rPr>
        <w:t xml:space="preserve"> </w:t>
      </w:r>
      <w:r w:rsidR="00447C3B">
        <w:rPr>
          <w:rFonts w:ascii="Arial" w:eastAsia="Arial" w:hAnsi="Arial" w:cs="Arial"/>
          <w:bCs/>
          <w:sz w:val="24"/>
          <w:szCs w:val="24"/>
        </w:rPr>
        <w:t>delito</w:t>
      </w:r>
      <w:r w:rsidR="000B2A6C">
        <w:rPr>
          <w:rFonts w:ascii="Arial" w:eastAsia="Arial" w:hAnsi="Arial" w:cs="Arial"/>
          <w:bCs/>
          <w:sz w:val="24"/>
          <w:szCs w:val="24"/>
        </w:rPr>
        <w:t xml:space="preserve"> de feminicidio:</w:t>
      </w:r>
    </w:p>
    <w:p w14:paraId="395001DD" w14:textId="77777777" w:rsidR="00447C3B" w:rsidRDefault="00447C3B" w:rsidP="00447C3B">
      <w:pPr>
        <w:spacing w:line="360" w:lineRule="auto"/>
        <w:ind w:firstLine="737"/>
        <w:jc w:val="both"/>
        <w:rPr>
          <w:rFonts w:ascii="Arial" w:eastAsia="Arial" w:hAnsi="Arial" w:cs="Arial"/>
          <w:bCs/>
          <w:sz w:val="24"/>
          <w:szCs w:val="24"/>
        </w:rPr>
      </w:pPr>
    </w:p>
    <w:p w14:paraId="070B4045" w14:textId="764BAC22" w:rsidR="003819FB" w:rsidRPr="00783395" w:rsidRDefault="00447C3B" w:rsidP="00447C3B">
      <w:pPr>
        <w:spacing w:line="360" w:lineRule="auto"/>
        <w:ind w:firstLine="737"/>
        <w:jc w:val="both"/>
        <w:rPr>
          <w:rFonts w:ascii="Arial" w:eastAsia="Arial" w:hAnsi="Arial" w:cs="Arial"/>
          <w:bCs/>
          <w:i/>
          <w:iCs/>
          <w:sz w:val="24"/>
          <w:szCs w:val="24"/>
        </w:rPr>
      </w:pPr>
      <w:r>
        <w:rPr>
          <w:rFonts w:ascii="Arial" w:eastAsia="Arial" w:hAnsi="Arial" w:cs="Arial"/>
          <w:bCs/>
          <w:sz w:val="24"/>
          <w:szCs w:val="24"/>
        </w:rPr>
        <w:t xml:space="preserve">La prescripción de acuerdo a la Real Academia Española es: </w:t>
      </w:r>
      <w:r w:rsidR="00783395" w:rsidRPr="00783395">
        <w:rPr>
          <w:rFonts w:ascii="Arial" w:eastAsia="Arial" w:hAnsi="Arial" w:cs="Arial"/>
          <w:bCs/>
          <w:i/>
          <w:iCs/>
          <w:sz w:val="24"/>
          <w:szCs w:val="24"/>
        </w:rPr>
        <w:t>“</w:t>
      </w:r>
      <w:r w:rsidRPr="00783395">
        <w:rPr>
          <w:rFonts w:ascii="Arial" w:eastAsia="Arial" w:hAnsi="Arial" w:cs="Arial"/>
          <w:bCs/>
          <w:i/>
          <w:iCs/>
          <w:sz w:val="24"/>
          <w:szCs w:val="24"/>
        </w:rPr>
        <w:t xml:space="preserve">Institución jurídica en la que se manifiesta un determinado efecto jurídico por el transcurso de un tiempo dado.- Se corresponde con el plazo que delimita el período de tiempo en el que pueda llevarse a cabo una determinada actuación, transcurrido el </w:t>
      </w:r>
      <w:r w:rsidR="003819FB" w:rsidRPr="00783395">
        <w:rPr>
          <w:rFonts w:ascii="Arial" w:eastAsia="Arial" w:hAnsi="Arial" w:cs="Arial"/>
          <w:bCs/>
          <w:i/>
          <w:iCs/>
          <w:sz w:val="24"/>
          <w:szCs w:val="24"/>
        </w:rPr>
        <w:t>cual ésta ya no es posible</w:t>
      </w:r>
      <w:r w:rsidR="00783395" w:rsidRPr="00783395">
        <w:rPr>
          <w:rFonts w:ascii="Arial" w:eastAsia="Arial" w:hAnsi="Arial" w:cs="Arial"/>
          <w:bCs/>
          <w:i/>
          <w:iCs/>
          <w:sz w:val="24"/>
          <w:szCs w:val="24"/>
        </w:rPr>
        <w:t>”</w:t>
      </w:r>
    </w:p>
    <w:p w14:paraId="0AE2C477" w14:textId="3897CD1E" w:rsidR="003819FB" w:rsidRDefault="003819FB" w:rsidP="00447C3B">
      <w:pPr>
        <w:spacing w:line="360" w:lineRule="auto"/>
        <w:ind w:firstLine="737"/>
        <w:jc w:val="both"/>
        <w:rPr>
          <w:rFonts w:ascii="Arial" w:eastAsia="Arial" w:hAnsi="Arial" w:cs="Arial"/>
          <w:bCs/>
          <w:sz w:val="24"/>
          <w:szCs w:val="24"/>
        </w:rPr>
      </w:pPr>
    </w:p>
    <w:p w14:paraId="32A4C11B" w14:textId="78B97E9F" w:rsidR="003819FB" w:rsidRDefault="000A4D5B" w:rsidP="00447C3B">
      <w:pPr>
        <w:spacing w:line="360" w:lineRule="auto"/>
        <w:ind w:firstLine="737"/>
        <w:jc w:val="both"/>
        <w:rPr>
          <w:rFonts w:ascii="Arial" w:eastAsia="Arial" w:hAnsi="Arial" w:cs="Arial"/>
          <w:bCs/>
          <w:sz w:val="24"/>
          <w:szCs w:val="24"/>
        </w:rPr>
      </w:pPr>
      <w:r>
        <w:rPr>
          <w:rFonts w:ascii="Arial" w:eastAsia="Arial" w:hAnsi="Arial" w:cs="Arial"/>
          <w:bCs/>
          <w:sz w:val="24"/>
          <w:szCs w:val="24"/>
        </w:rPr>
        <w:t xml:space="preserve">Sin embargo, la persona presuntamente culpable tiene derecho a ser juzgada en un plazo razonable, </w:t>
      </w:r>
      <w:r w:rsidR="00A243E6">
        <w:rPr>
          <w:rFonts w:ascii="Arial" w:eastAsia="Arial" w:hAnsi="Arial" w:cs="Arial"/>
          <w:bCs/>
          <w:sz w:val="24"/>
          <w:szCs w:val="24"/>
        </w:rPr>
        <w:t xml:space="preserve">es decir, que el juicio no dure años y años, </w:t>
      </w:r>
      <w:r w:rsidR="00D82A8A">
        <w:rPr>
          <w:rFonts w:ascii="Arial" w:eastAsia="Arial" w:hAnsi="Arial" w:cs="Arial"/>
          <w:bCs/>
          <w:sz w:val="24"/>
          <w:szCs w:val="24"/>
        </w:rPr>
        <w:t>a no estar indefinidamente a merced del poder que el Estado tiene para perseguirlo, por esto último se creó la “prescripción”. No obstante, en general</w:t>
      </w:r>
      <w:r w:rsidR="00783395">
        <w:rPr>
          <w:rFonts w:ascii="Arial" w:eastAsia="Arial" w:hAnsi="Arial" w:cs="Arial"/>
          <w:bCs/>
          <w:sz w:val="24"/>
          <w:szCs w:val="24"/>
        </w:rPr>
        <w:t xml:space="preserve"> dentro de las normas punitivas</w:t>
      </w:r>
      <w:r w:rsidR="00D82A8A">
        <w:rPr>
          <w:rFonts w:ascii="Arial" w:eastAsia="Arial" w:hAnsi="Arial" w:cs="Arial"/>
          <w:bCs/>
          <w:sz w:val="24"/>
          <w:szCs w:val="24"/>
        </w:rPr>
        <w:t xml:space="preserve"> se busca el equilibrio entre ese derecho de la persona imputada y el interés público en que un delito se persiga. </w:t>
      </w:r>
    </w:p>
    <w:p w14:paraId="1839993B" w14:textId="77777777" w:rsidR="00D82A8A" w:rsidRDefault="00D82A8A" w:rsidP="00447C3B">
      <w:pPr>
        <w:spacing w:line="360" w:lineRule="auto"/>
        <w:ind w:firstLine="737"/>
        <w:jc w:val="both"/>
        <w:rPr>
          <w:rFonts w:ascii="Arial" w:eastAsia="Arial" w:hAnsi="Arial" w:cs="Arial"/>
          <w:bCs/>
          <w:sz w:val="24"/>
          <w:szCs w:val="24"/>
        </w:rPr>
      </w:pPr>
    </w:p>
    <w:p w14:paraId="3AC59175" w14:textId="026CA365" w:rsidR="00D82A8A" w:rsidRDefault="00783395" w:rsidP="00447C3B">
      <w:pPr>
        <w:spacing w:line="360" w:lineRule="auto"/>
        <w:ind w:firstLine="737"/>
        <w:jc w:val="both"/>
        <w:rPr>
          <w:rFonts w:ascii="Arial" w:eastAsia="Arial" w:hAnsi="Arial" w:cs="Arial"/>
          <w:bCs/>
          <w:sz w:val="24"/>
          <w:szCs w:val="24"/>
        </w:rPr>
      </w:pPr>
      <w:r>
        <w:rPr>
          <w:rFonts w:ascii="Arial" w:eastAsia="Arial" w:hAnsi="Arial" w:cs="Arial"/>
          <w:bCs/>
          <w:sz w:val="24"/>
          <w:szCs w:val="24"/>
        </w:rPr>
        <w:t>Por ello, en</w:t>
      </w:r>
      <w:r w:rsidR="00D82A8A">
        <w:rPr>
          <w:rFonts w:ascii="Arial" w:eastAsia="Arial" w:hAnsi="Arial" w:cs="Arial"/>
          <w:bCs/>
          <w:sz w:val="24"/>
          <w:szCs w:val="24"/>
        </w:rPr>
        <w:t xml:space="preserve"> lo conducente a la prescripción, el Código Penal en el Estado señala:</w:t>
      </w:r>
    </w:p>
    <w:p w14:paraId="1CC51DF4" w14:textId="77777777" w:rsidR="00783395" w:rsidRDefault="00783395" w:rsidP="00447C3B">
      <w:pPr>
        <w:spacing w:line="360" w:lineRule="auto"/>
        <w:ind w:firstLine="737"/>
        <w:jc w:val="both"/>
        <w:rPr>
          <w:rFonts w:ascii="Arial" w:eastAsia="Arial" w:hAnsi="Arial" w:cs="Arial"/>
          <w:bCs/>
          <w:sz w:val="24"/>
          <w:szCs w:val="24"/>
        </w:rPr>
      </w:pPr>
    </w:p>
    <w:p w14:paraId="0FC84004" w14:textId="511ADF53" w:rsidR="000645F6" w:rsidRDefault="000645F6" w:rsidP="00D77077">
      <w:pPr>
        <w:spacing w:line="360" w:lineRule="auto"/>
        <w:ind w:left="567" w:right="1326" w:firstLine="737"/>
        <w:jc w:val="both"/>
        <w:rPr>
          <w:rFonts w:ascii="Arial" w:eastAsia="Arial" w:hAnsi="Arial" w:cs="Arial"/>
          <w:bCs/>
          <w:i/>
          <w:iCs/>
          <w:sz w:val="24"/>
          <w:szCs w:val="24"/>
          <w:lang w:val="es-MX"/>
        </w:rPr>
      </w:pPr>
      <w:r w:rsidRPr="000645F6">
        <w:rPr>
          <w:rFonts w:ascii="Arial" w:eastAsia="Arial" w:hAnsi="Arial" w:cs="Arial"/>
          <w:b/>
          <w:bCs/>
          <w:i/>
          <w:iCs/>
          <w:sz w:val="24"/>
          <w:szCs w:val="24"/>
          <w:lang w:val="es-MX"/>
        </w:rPr>
        <w:t xml:space="preserve">“Artículo 119.- </w:t>
      </w:r>
      <w:r w:rsidRPr="000645F6">
        <w:rPr>
          <w:rFonts w:ascii="Arial" w:eastAsia="Arial" w:hAnsi="Arial" w:cs="Arial"/>
          <w:bCs/>
          <w:i/>
          <w:iCs/>
          <w:sz w:val="24"/>
          <w:szCs w:val="24"/>
          <w:lang w:val="es-MX"/>
        </w:rPr>
        <w:t>La acción penal prescribe en un año si el delito sólo mereciere multa. Si el delito mereciere además de ésta, sanción privativa de libertad o fuere alternativa, se estará en todo caso a la prescripción de la acción penal, en los términos del artículo siguiente y lo mismo se observará cuando corresponda imponer alguna otra sanción accesoria.</w:t>
      </w:r>
    </w:p>
    <w:p w14:paraId="0EF66127" w14:textId="77777777" w:rsidR="00783395" w:rsidRPr="000645F6" w:rsidRDefault="00783395" w:rsidP="00D77077">
      <w:pPr>
        <w:spacing w:line="360" w:lineRule="auto"/>
        <w:ind w:left="567" w:right="1326" w:firstLine="737"/>
        <w:jc w:val="both"/>
        <w:rPr>
          <w:rFonts w:ascii="Arial" w:eastAsia="Arial" w:hAnsi="Arial" w:cs="Arial"/>
          <w:bCs/>
          <w:i/>
          <w:iCs/>
          <w:sz w:val="24"/>
          <w:szCs w:val="24"/>
          <w:lang w:val="es-MX"/>
        </w:rPr>
      </w:pPr>
    </w:p>
    <w:p w14:paraId="0CE81148" w14:textId="1CF9BB29" w:rsidR="000645F6" w:rsidRDefault="000645F6" w:rsidP="00D77077">
      <w:pPr>
        <w:spacing w:line="360" w:lineRule="auto"/>
        <w:ind w:left="567" w:right="1326" w:firstLine="737"/>
        <w:jc w:val="both"/>
        <w:rPr>
          <w:rFonts w:ascii="Arial" w:eastAsia="Arial" w:hAnsi="Arial" w:cs="Arial"/>
          <w:bCs/>
          <w:i/>
          <w:iCs/>
          <w:sz w:val="24"/>
          <w:szCs w:val="24"/>
          <w:lang w:val="es-MX"/>
        </w:rPr>
      </w:pPr>
      <w:r w:rsidRPr="000645F6">
        <w:rPr>
          <w:rFonts w:ascii="Arial" w:eastAsia="Arial" w:hAnsi="Arial" w:cs="Arial"/>
          <w:b/>
          <w:bCs/>
          <w:i/>
          <w:iCs/>
          <w:sz w:val="24"/>
          <w:szCs w:val="24"/>
          <w:lang w:val="es-MX"/>
        </w:rPr>
        <w:t xml:space="preserve">Artículo 120.- </w:t>
      </w:r>
      <w:r w:rsidRPr="000645F6">
        <w:rPr>
          <w:rFonts w:ascii="Arial" w:eastAsia="Arial" w:hAnsi="Arial" w:cs="Arial"/>
          <w:bCs/>
          <w:i/>
          <w:iCs/>
          <w:sz w:val="24"/>
          <w:szCs w:val="24"/>
          <w:lang w:val="es-MX"/>
        </w:rPr>
        <w:t>La acción penal prescribirá en un plazo igual al término medio aritmético de la sanción privativa de libertad que corresponda al delito, pero en ningún caso será menor de tres años.</w:t>
      </w:r>
    </w:p>
    <w:p w14:paraId="338DCAE5" w14:textId="77777777" w:rsidR="00783395" w:rsidRPr="000645F6" w:rsidRDefault="00783395" w:rsidP="00D77077">
      <w:pPr>
        <w:spacing w:line="360" w:lineRule="auto"/>
        <w:ind w:left="567" w:right="1326" w:firstLine="737"/>
        <w:jc w:val="both"/>
        <w:rPr>
          <w:rFonts w:ascii="Arial" w:eastAsia="Arial" w:hAnsi="Arial" w:cs="Arial"/>
          <w:bCs/>
          <w:i/>
          <w:iCs/>
          <w:sz w:val="24"/>
          <w:szCs w:val="24"/>
          <w:lang w:val="es-MX"/>
        </w:rPr>
      </w:pPr>
    </w:p>
    <w:p w14:paraId="4DC78315" w14:textId="5F62640B" w:rsidR="000645F6" w:rsidRDefault="000645F6" w:rsidP="00D77077">
      <w:pPr>
        <w:spacing w:line="360" w:lineRule="auto"/>
        <w:ind w:left="567" w:right="1326" w:firstLine="737"/>
        <w:jc w:val="both"/>
        <w:rPr>
          <w:rFonts w:ascii="Arial" w:eastAsia="Arial" w:hAnsi="Arial" w:cs="Arial"/>
          <w:bCs/>
          <w:i/>
          <w:iCs/>
          <w:sz w:val="24"/>
          <w:szCs w:val="24"/>
          <w:lang w:val="es-MX"/>
        </w:rPr>
      </w:pPr>
      <w:r w:rsidRPr="000645F6">
        <w:rPr>
          <w:rFonts w:ascii="Arial" w:eastAsia="Arial" w:hAnsi="Arial" w:cs="Arial"/>
          <w:b/>
          <w:bCs/>
          <w:i/>
          <w:iCs/>
          <w:sz w:val="24"/>
          <w:szCs w:val="24"/>
          <w:lang w:val="es-MX"/>
        </w:rPr>
        <w:t xml:space="preserve">Artículo 121.- </w:t>
      </w:r>
      <w:r w:rsidRPr="000645F6">
        <w:rPr>
          <w:rFonts w:ascii="Arial" w:eastAsia="Arial" w:hAnsi="Arial" w:cs="Arial"/>
          <w:bCs/>
          <w:i/>
          <w:iCs/>
          <w:sz w:val="24"/>
          <w:szCs w:val="24"/>
          <w:lang w:val="es-MX"/>
        </w:rPr>
        <w:t>Cuando la ley no prevenga otra cosa, la acción penal que nazca de un delito que sólo pueda perseguirse por querella del ofendido o algún otro acto equivalente, prescribirá en un año contado desde el día en que, quienes pueden formularlos, tengan conocimiento del delito y del imputado, y en tres, independientemente de esta última circunstancia. Pero una vez llenado el requisito de procedibilidad o el acto equivalente dentro del término antes señalado, la prescripción seguirá corriendo según las reglas para los delitos perseguibles de oficio.</w:t>
      </w:r>
    </w:p>
    <w:p w14:paraId="0D90D162" w14:textId="77777777" w:rsidR="00D77077" w:rsidRPr="000645F6" w:rsidRDefault="00D77077" w:rsidP="00D77077">
      <w:pPr>
        <w:spacing w:line="360" w:lineRule="auto"/>
        <w:ind w:left="567" w:right="1326" w:firstLine="737"/>
        <w:jc w:val="both"/>
        <w:rPr>
          <w:rFonts w:ascii="Arial" w:eastAsia="Arial" w:hAnsi="Arial" w:cs="Arial"/>
          <w:bCs/>
          <w:i/>
          <w:iCs/>
          <w:sz w:val="24"/>
          <w:szCs w:val="24"/>
          <w:lang w:val="es-MX"/>
        </w:rPr>
      </w:pPr>
    </w:p>
    <w:p w14:paraId="72D27685" w14:textId="37C55A12" w:rsidR="003819FB" w:rsidRDefault="000645F6" w:rsidP="00D77077">
      <w:pPr>
        <w:spacing w:line="360" w:lineRule="auto"/>
        <w:ind w:left="567" w:right="1326" w:firstLine="737"/>
        <w:jc w:val="both"/>
        <w:rPr>
          <w:rFonts w:ascii="Arial" w:eastAsia="Arial" w:hAnsi="Arial" w:cs="Arial"/>
          <w:bCs/>
          <w:sz w:val="24"/>
          <w:szCs w:val="24"/>
          <w:lang w:val="es-MX"/>
        </w:rPr>
      </w:pPr>
      <w:r w:rsidRPr="000645F6">
        <w:rPr>
          <w:rFonts w:ascii="Arial" w:eastAsia="Arial" w:hAnsi="Arial" w:cs="Arial"/>
          <w:b/>
          <w:bCs/>
          <w:i/>
          <w:iCs/>
          <w:sz w:val="24"/>
          <w:szCs w:val="24"/>
          <w:lang w:val="es-MX"/>
        </w:rPr>
        <w:t xml:space="preserve">Artículo 122.- </w:t>
      </w:r>
      <w:r w:rsidRPr="000645F6">
        <w:rPr>
          <w:rFonts w:ascii="Arial" w:eastAsia="Arial" w:hAnsi="Arial" w:cs="Arial"/>
          <w:bCs/>
          <w:i/>
          <w:iCs/>
          <w:sz w:val="24"/>
          <w:szCs w:val="24"/>
          <w:lang w:val="es-MX"/>
        </w:rPr>
        <w:t>La acción penal prescribirá en dos años, si el delito sólo mereciere destitución, suspensión, privación de derechos o inhabilitación, salvo lo previsto en otras normas</w:t>
      </w:r>
      <w:r>
        <w:rPr>
          <w:rFonts w:ascii="Arial" w:eastAsia="Arial" w:hAnsi="Arial" w:cs="Arial"/>
          <w:bCs/>
          <w:sz w:val="24"/>
          <w:szCs w:val="24"/>
          <w:lang w:val="es-MX"/>
        </w:rPr>
        <w:t>”.</w:t>
      </w:r>
    </w:p>
    <w:p w14:paraId="53AF3A2B" w14:textId="045774FE" w:rsidR="000645F6" w:rsidRDefault="000645F6" w:rsidP="000645F6">
      <w:pPr>
        <w:spacing w:line="360" w:lineRule="auto"/>
        <w:jc w:val="both"/>
        <w:rPr>
          <w:rFonts w:ascii="Arial" w:eastAsia="Arial" w:hAnsi="Arial" w:cs="Arial"/>
          <w:bCs/>
          <w:sz w:val="24"/>
          <w:szCs w:val="24"/>
          <w:lang w:val="es-MX"/>
        </w:rPr>
      </w:pPr>
    </w:p>
    <w:p w14:paraId="2A2FE0EF" w14:textId="015FA184" w:rsidR="000645F6" w:rsidRDefault="000645F6" w:rsidP="000645F6">
      <w:pPr>
        <w:spacing w:line="360" w:lineRule="auto"/>
        <w:jc w:val="both"/>
        <w:rPr>
          <w:rFonts w:ascii="Arial" w:eastAsia="Arial" w:hAnsi="Arial" w:cs="Arial"/>
          <w:bCs/>
          <w:sz w:val="24"/>
          <w:szCs w:val="24"/>
          <w:lang w:val="es-MX"/>
        </w:rPr>
      </w:pPr>
      <w:r>
        <w:rPr>
          <w:rFonts w:ascii="Arial" w:eastAsia="Arial" w:hAnsi="Arial" w:cs="Arial"/>
          <w:bCs/>
          <w:sz w:val="24"/>
          <w:szCs w:val="24"/>
          <w:lang w:val="es-MX"/>
        </w:rPr>
        <w:t>Además, en cuanto al tema específico que nos compete, también señala:</w:t>
      </w:r>
    </w:p>
    <w:p w14:paraId="2AF01CEC" w14:textId="77777777" w:rsidR="000645F6" w:rsidRDefault="000645F6" w:rsidP="000645F6">
      <w:pPr>
        <w:spacing w:line="360" w:lineRule="auto"/>
        <w:jc w:val="both"/>
        <w:rPr>
          <w:rFonts w:ascii="Arial" w:eastAsia="Arial" w:hAnsi="Arial" w:cs="Arial"/>
          <w:b/>
          <w:bCs/>
          <w:sz w:val="24"/>
          <w:szCs w:val="24"/>
          <w:lang w:val="es-MX"/>
        </w:rPr>
      </w:pPr>
    </w:p>
    <w:p w14:paraId="5BBA9671" w14:textId="6799DEA6" w:rsidR="000B2A6C" w:rsidRPr="000B2A6C" w:rsidRDefault="000B2A6C" w:rsidP="00D77077">
      <w:pPr>
        <w:spacing w:line="360" w:lineRule="auto"/>
        <w:ind w:left="851" w:right="1609" w:firstLine="425"/>
        <w:jc w:val="both"/>
        <w:rPr>
          <w:rFonts w:ascii="Arial" w:eastAsia="Arial" w:hAnsi="Arial" w:cs="Arial"/>
          <w:bCs/>
          <w:i/>
          <w:iCs/>
          <w:sz w:val="24"/>
          <w:szCs w:val="24"/>
          <w:lang w:val="es-MX"/>
        </w:rPr>
      </w:pPr>
      <w:r w:rsidRPr="000B2A6C">
        <w:rPr>
          <w:rFonts w:ascii="Arial" w:eastAsia="Arial" w:hAnsi="Arial" w:cs="Arial"/>
          <w:b/>
          <w:bCs/>
          <w:i/>
          <w:iCs/>
          <w:sz w:val="24"/>
          <w:szCs w:val="24"/>
          <w:lang w:val="es-MX"/>
        </w:rPr>
        <w:t>A</w:t>
      </w:r>
      <w:r w:rsidR="00911CB7" w:rsidRPr="000B2A6C">
        <w:rPr>
          <w:rFonts w:ascii="Arial" w:eastAsia="Arial" w:hAnsi="Arial" w:cs="Arial"/>
          <w:b/>
          <w:bCs/>
          <w:i/>
          <w:iCs/>
          <w:sz w:val="24"/>
          <w:szCs w:val="24"/>
          <w:lang w:val="es-MX"/>
        </w:rPr>
        <w:t>rtículo 117</w:t>
      </w:r>
      <w:r w:rsidRPr="000B2A6C">
        <w:rPr>
          <w:rFonts w:ascii="Arial" w:eastAsia="Arial" w:hAnsi="Arial" w:cs="Arial"/>
          <w:b/>
          <w:bCs/>
          <w:i/>
          <w:iCs/>
          <w:sz w:val="24"/>
          <w:szCs w:val="24"/>
          <w:lang w:val="es-MX"/>
        </w:rPr>
        <w:t>.</w:t>
      </w:r>
      <w:r>
        <w:rPr>
          <w:rFonts w:ascii="Arial" w:eastAsia="Arial" w:hAnsi="Arial" w:cs="Arial"/>
          <w:b/>
          <w:bCs/>
          <w:i/>
          <w:iCs/>
          <w:sz w:val="24"/>
          <w:szCs w:val="24"/>
          <w:lang w:val="es-MX"/>
        </w:rPr>
        <w:t>-</w:t>
      </w:r>
      <w:r w:rsidRPr="000B2A6C">
        <w:rPr>
          <w:rFonts w:ascii="Arial" w:eastAsia="Arial" w:hAnsi="Arial" w:cs="Arial"/>
          <w:bCs/>
          <w:i/>
          <w:iCs/>
          <w:sz w:val="24"/>
          <w:szCs w:val="24"/>
          <w:lang w:val="es-MX"/>
        </w:rPr>
        <w:t xml:space="preserve"> La prescripción es personal y para ella basta el simple transcurso del tiempo señalado en la ley.</w:t>
      </w:r>
    </w:p>
    <w:p w14:paraId="202A5F18" w14:textId="77777777" w:rsidR="000B2A6C" w:rsidRPr="000B2A6C" w:rsidRDefault="000B2A6C" w:rsidP="00D77077">
      <w:pPr>
        <w:spacing w:line="360" w:lineRule="auto"/>
        <w:ind w:left="851" w:right="1609" w:firstLine="1560"/>
        <w:jc w:val="both"/>
        <w:rPr>
          <w:rFonts w:ascii="Arial" w:eastAsia="Arial" w:hAnsi="Arial" w:cs="Arial"/>
          <w:bCs/>
          <w:i/>
          <w:iCs/>
          <w:sz w:val="24"/>
          <w:szCs w:val="24"/>
          <w:lang w:val="es-MX"/>
        </w:rPr>
      </w:pPr>
    </w:p>
    <w:p w14:paraId="48502493" w14:textId="77777777" w:rsidR="000B2A6C" w:rsidRPr="000B2A6C" w:rsidRDefault="000B2A6C" w:rsidP="00D77077">
      <w:pPr>
        <w:spacing w:line="360" w:lineRule="auto"/>
        <w:ind w:left="851" w:right="1609" w:firstLine="1560"/>
        <w:jc w:val="both"/>
        <w:rPr>
          <w:rFonts w:ascii="Arial" w:eastAsia="Arial" w:hAnsi="Arial" w:cs="Arial"/>
          <w:bCs/>
          <w:i/>
          <w:iCs/>
          <w:sz w:val="24"/>
          <w:szCs w:val="24"/>
          <w:lang w:val="es-MX"/>
        </w:rPr>
      </w:pPr>
      <w:r w:rsidRPr="000B2A6C">
        <w:rPr>
          <w:rFonts w:ascii="Arial" w:eastAsia="Arial" w:hAnsi="Arial" w:cs="Arial"/>
          <w:bCs/>
          <w:i/>
          <w:iCs/>
          <w:sz w:val="24"/>
          <w:szCs w:val="24"/>
          <w:lang w:val="es-MX"/>
        </w:rPr>
        <w:t>La prescripción producirá sus efectos aunque no la alegue como excepción el imputado, acusado y sentenciado. El órgano jurisdiccional la suplirá de oficio en todo caso, tan pronto como tenga conocimiento de ella, sea cual fuere el estado del procedimiento.</w:t>
      </w:r>
    </w:p>
    <w:p w14:paraId="4597EF8C" w14:textId="77777777" w:rsidR="000B2A6C" w:rsidRPr="000B2A6C" w:rsidRDefault="000B2A6C" w:rsidP="00D77077">
      <w:pPr>
        <w:spacing w:line="360" w:lineRule="auto"/>
        <w:ind w:left="851" w:right="1609" w:firstLine="1560"/>
        <w:jc w:val="both"/>
        <w:rPr>
          <w:rFonts w:ascii="Arial" w:eastAsia="Arial" w:hAnsi="Arial" w:cs="Arial"/>
          <w:bCs/>
          <w:i/>
          <w:iCs/>
          <w:sz w:val="24"/>
          <w:szCs w:val="24"/>
          <w:lang w:val="es-MX"/>
        </w:rPr>
      </w:pPr>
    </w:p>
    <w:p w14:paraId="02EC72A3" w14:textId="77777777" w:rsidR="000B2A6C" w:rsidRDefault="000B2A6C" w:rsidP="00D77077">
      <w:pPr>
        <w:spacing w:line="360" w:lineRule="auto"/>
        <w:ind w:left="851" w:right="1609" w:firstLine="1560"/>
        <w:jc w:val="both"/>
        <w:rPr>
          <w:rFonts w:ascii="Arial" w:eastAsia="Arial" w:hAnsi="Arial" w:cs="Arial"/>
          <w:bCs/>
          <w:i/>
          <w:iCs/>
          <w:sz w:val="24"/>
          <w:szCs w:val="24"/>
          <w:lang w:val="es-MX"/>
        </w:rPr>
      </w:pPr>
      <w:r w:rsidRPr="000B2A6C">
        <w:rPr>
          <w:rFonts w:ascii="Arial" w:eastAsia="Arial" w:hAnsi="Arial" w:cs="Arial"/>
          <w:bCs/>
          <w:i/>
          <w:iCs/>
          <w:sz w:val="24"/>
          <w:szCs w:val="24"/>
          <w:lang w:val="es-MX"/>
        </w:rPr>
        <w:t>Cuando se trate de los delitos contenidos en los artículos 208, fracciones I y II, 210, 211, 308, 308 Bis, 309, 310, 311, 313, 314 y 315 de este código, si el sujeto pasivo es una persona menor de edad o no tuviere la capacidad de comprender el significado del hecho o resistirlo, la acción penal será imprescriptible.</w:t>
      </w:r>
    </w:p>
    <w:p w14:paraId="632DE5BE" w14:textId="77777777" w:rsidR="000B2A6C" w:rsidRDefault="000B2A6C" w:rsidP="000B2A6C">
      <w:pPr>
        <w:spacing w:line="360" w:lineRule="auto"/>
        <w:ind w:left="-284" w:right="50" w:firstLine="993"/>
        <w:jc w:val="both"/>
        <w:rPr>
          <w:rFonts w:ascii="Arial" w:eastAsia="Arial" w:hAnsi="Arial" w:cs="Arial"/>
          <w:bCs/>
          <w:i/>
          <w:iCs/>
          <w:sz w:val="24"/>
          <w:szCs w:val="24"/>
          <w:lang w:val="es-MX"/>
        </w:rPr>
      </w:pPr>
    </w:p>
    <w:p w14:paraId="4C4ED3CA" w14:textId="4EF85363" w:rsidR="002A0719" w:rsidRDefault="000645F6" w:rsidP="000B2A6C">
      <w:pPr>
        <w:spacing w:line="360" w:lineRule="auto"/>
        <w:ind w:left="-284" w:right="50" w:firstLine="993"/>
        <w:jc w:val="both"/>
        <w:rPr>
          <w:rFonts w:ascii="Arial" w:eastAsia="Arial" w:hAnsi="Arial" w:cs="Arial"/>
          <w:bCs/>
          <w:sz w:val="24"/>
          <w:szCs w:val="24"/>
          <w:lang w:val="es-MX"/>
        </w:rPr>
      </w:pPr>
      <w:r>
        <w:rPr>
          <w:rFonts w:ascii="Arial" w:eastAsia="Arial" w:hAnsi="Arial" w:cs="Arial"/>
          <w:bCs/>
          <w:sz w:val="24"/>
          <w:szCs w:val="24"/>
          <w:lang w:val="es-MX"/>
        </w:rPr>
        <w:t xml:space="preserve">De lo que se deduce que, </w:t>
      </w:r>
      <w:r w:rsidR="002A0719">
        <w:rPr>
          <w:rFonts w:ascii="Arial" w:eastAsia="Arial" w:hAnsi="Arial" w:cs="Arial"/>
          <w:bCs/>
          <w:sz w:val="24"/>
          <w:szCs w:val="24"/>
          <w:lang w:val="es-MX"/>
        </w:rPr>
        <w:t xml:space="preserve"> </w:t>
      </w:r>
      <w:r w:rsidR="002A0719" w:rsidRPr="002A0719">
        <w:rPr>
          <w:rFonts w:ascii="Arial" w:eastAsia="Arial" w:hAnsi="Arial" w:cs="Arial"/>
          <w:bCs/>
          <w:sz w:val="24"/>
          <w:szCs w:val="24"/>
          <w:lang w:val="es-MX"/>
        </w:rPr>
        <w:t>si el sujeto pasivo es una persona menor de edad o no tuviere la capacidad de comprender el significado del hecho o resistirlo, la acción penal será imprescriptible.</w:t>
      </w:r>
    </w:p>
    <w:p w14:paraId="15192111" w14:textId="77777777" w:rsidR="000645F6" w:rsidRPr="000645F6" w:rsidRDefault="000645F6" w:rsidP="000645F6">
      <w:pPr>
        <w:spacing w:line="360" w:lineRule="auto"/>
        <w:jc w:val="both"/>
        <w:rPr>
          <w:rFonts w:ascii="Arial" w:eastAsia="Arial" w:hAnsi="Arial" w:cs="Arial"/>
          <w:bCs/>
          <w:sz w:val="24"/>
          <w:szCs w:val="24"/>
          <w:lang w:val="es-MX"/>
        </w:rPr>
      </w:pPr>
    </w:p>
    <w:p w14:paraId="43D9F34E" w14:textId="63AF8771" w:rsidR="008474D9" w:rsidRDefault="003F5A1B" w:rsidP="00D77077">
      <w:pPr>
        <w:spacing w:line="360" w:lineRule="auto"/>
        <w:ind w:left="-284" w:firstLine="709"/>
        <w:jc w:val="both"/>
        <w:rPr>
          <w:rFonts w:ascii="Arial" w:eastAsia="Arial" w:hAnsi="Arial" w:cs="Arial"/>
          <w:sz w:val="24"/>
          <w:szCs w:val="24"/>
        </w:rPr>
      </w:pPr>
      <w:r>
        <w:rPr>
          <w:rFonts w:ascii="Arial" w:eastAsia="Arial" w:hAnsi="Arial" w:cs="Arial"/>
          <w:sz w:val="24"/>
          <w:szCs w:val="24"/>
        </w:rPr>
        <w:t>Además, realizando un análisis de diversas legislaciones, esta Comisión dictaminadora puede observar que</w:t>
      </w:r>
      <w:r w:rsidR="00783395">
        <w:rPr>
          <w:rFonts w:ascii="Arial" w:eastAsia="Arial" w:hAnsi="Arial" w:cs="Arial"/>
          <w:sz w:val="24"/>
          <w:szCs w:val="24"/>
        </w:rPr>
        <w:t xml:space="preserve"> </w:t>
      </w:r>
      <w:r>
        <w:rPr>
          <w:rFonts w:ascii="Arial" w:eastAsia="Arial" w:hAnsi="Arial" w:cs="Arial"/>
          <w:sz w:val="24"/>
          <w:szCs w:val="24"/>
        </w:rPr>
        <w:t>l</w:t>
      </w:r>
      <w:r w:rsidR="002A0719">
        <w:rPr>
          <w:rFonts w:ascii="Arial" w:eastAsia="Arial" w:hAnsi="Arial" w:cs="Arial"/>
          <w:sz w:val="24"/>
          <w:szCs w:val="24"/>
        </w:rPr>
        <w:t xml:space="preserve">a imprescriptibilidad como figura jurídica, ya existe, tanto en este ámbito local como en el federal, particularmente en el </w:t>
      </w:r>
      <w:r w:rsidR="003C7199">
        <w:rPr>
          <w:rFonts w:ascii="Arial" w:eastAsia="Arial" w:hAnsi="Arial" w:cs="Arial"/>
          <w:sz w:val="24"/>
          <w:szCs w:val="24"/>
        </w:rPr>
        <w:t>artículo</w:t>
      </w:r>
      <w:r w:rsidR="002A0719">
        <w:rPr>
          <w:rFonts w:ascii="Arial" w:eastAsia="Arial" w:hAnsi="Arial" w:cs="Arial"/>
          <w:sz w:val="24"/>
          <w:szCs w:val="24"/>
        </w:rPr>
        <w:t xml:space="preserve"> 205-BIS del Código Penal Federal y el 117 del Código Penal del Estado de Yucatán. </w:t>
      </w:r>
    </w:p>
    <w:p w14:paraId="73CCB9E0" w14:textId="77777777" w:rsidR="00252E1D" w:rsidRDefault="00252E1D">
      <w:pPr>
        <w:spacing w:line="360" w:lineRule="auto"/>
        <w:ind w:firstLine="709"/>
        <w:jc w:val="both"/>
        <w:rPr>
          <w:rFonts w:ascii="Arial" w:eastAsia="Arial" w:hAnsi="Arial" w:cs="Arial"/>
          <w:sz w:val="24"/>
          <w:szCs w:val="24"/>
        </w:rPr>
      </w:pPr>
    </w:p>
    <w:p w14:paraId="401B97D8" w14:textId="5A9A3D07" w:rsidR="00095773" w:rsidRDefault="002A0719" w:rsidP="002A0719">
      <w:pPr>
        <w:spacing w:line="360" w:lineRule="auto"/>
        <w:ind w:left="-284" w:firstLine="709"/>
        <w:jc w:val="both"/>
        <w:rPr>
          <w:rFonts w:ascii="Arial" w:eastAsia="Arial" w:hAnsi="Arial" w:cs="Arial"/>
          <w:sz w:val="24"/>
          <w:szCs w:val="24"/>
        </w:rPr>
      </w:pPr>
      <w:r>
        <w:rPr>
          <w:rFonts w:ascii="Arial" w:eastAsia="Arial" w:hAnsi="Arial" w:cs="Arial"/>
          <w:sz w:val="24"/>
          <w:szCs w:val="24"/>
        </w:rPr>
        <w:t xml:space="preserve">Por ende, los artículos previamente mencionados </w:t>
      </w:r>
      <w:r w:rsidR="00252E1D">
        <w:rPr>
          <w:rFonts w:ascii="Arial" w:eastAsia="Arial" w:hAnsi="Arial" w:cs="Arial"/>
          <w:sz w:val="24"/>
          <w:szCs w:val="24"/>
        </w:rPr>
        <w:t>cobra</w:t>
      </w:r>
      <w:r>
        <w:rPr>
          <w:rFonts w:ascii="Arial" w:eastAsia="Arial" w:hAnsi="Arial" w:cs="Arial"/>
          <w:sz w:val="24"/>
          <w:szCs w:val="24"/>
        </w:rPr>
        <w:t>n</w:t>
      </w:r>
      <w:r w:rsidR="00252E1D">
        <w:rPr>
          <w:rFonts w:ascii="Arial" w:eastAsia="Arial" w:hAnsi="Arial" w:cs="Arial"/>
          <w:sz w:val="24"/>
          <w:szCs w:val="24"/>
        </w:rPr>
        <w:t xml:space="preserve"> especial relevancia, puesto que en ell</w:t>
      </w:r>
      <w:r>
        <w:rPr>
          <w:rFonts w:ascii="Arial" w:eastAsia="Arial" w:hAnsi="Arial" w:cs="Arial"/>
          <w:sz w:val="24"/>
          <w:szCs w:val="24"/>
        </w:rPr>
        <w:t>os</w:t>
      </w:r>
      <w:r w:rsidR="00252E1D">
        <w:rPr>
          <w:rFonts w:ascii="Arial" w:eastAsia="Arial" w:hAnsi="Arial" w:cs="Arial"/>
          <w:sz w:val="24"/>
          <w:szCs w:val="24"/>
        </w:rPr>
        <w:t xml:space="preserve"> se observa</w:t>
      </w:r>
      <w:r>
        <w:rPr>
          <w:rFonts w:ascii="Arial" w:eastAsia="Arial" w:hAnsi="Arial" w:cs="Arial"/>
          <w:sz w:val="24"/>
          <w:szCs w:val="24"/>
        </w:rPr>
        <w:t>n</w:t>
      </w:r>
      <w:r w:rsidR="00252E1D">
        <w:rPr>
          <w:rFonts w:ascii="Arial" w:eastAsia="Arial" w:hAnsi="Arial" w:cs="Arial"/>
          <w:sz w:val="24"/>
          <w:szCs w:val="24"/>
        </w:rPr>
        <w:t xml:space="preserve"> </w:t>
      </w:r>
      <w:r>
        <w:rPr>
          <w:rFonts w:ascii="Arial" w:eastAsia="Arial" w:hAnsi="Arial" w:cs="Arial"/>
          <w:sz w:val="24"/>
          <w:szCs w:val="24"/>
        </w:rPr>
        <w:t xml:space="preserve">que </w:t>
      </w:r>
      <w:r w:rsidR="00252E1D">
        <w:rPr>
          <w:rFonts w:ascii="Arial" w:eastAsia="Arial" w:hAnsi="Arial" w:cs="Arial"/>
          <w:sz w:val="24"/>
          <w:szCs w:val="24"/>
        </w:rPr>
        <w:t xml:space="preserve">la figura de la imprescriptibilidad impuesta a los delitos mencionados, tienen siempre la característica fundamental de ser considerados como graves para la sociedad y que afecta la protección y respeto de los derechos humanos, evitando que la posibilidad de que las personas responsables </w:t>
      </w:r>
      <w:r w:rsidR="00095773">
        <w:rPr>
          <w:rFonts w:ascii="Arial" w:eastAsia="Arial" w:hAnsi="Arial" w:cs="Arial"/>
          <w:sz w:val="24"/>
          <w:szCs w:val="24"/>
        </w:rPr>
        <w:t>de su comisión queden sin castigo por el transcurso del tiempo y las víctimas se vean en el supuesto de una justicia inalcanzable.</w:t>
      </w:r>
    </w:p>
    <w:p w14:paraId="0A9C8E2C" w14:textId="3306DED7" w:rsidR="00095773" w:rsidRDefault="00095773" w:rsidP="002A0719">
      <w:pPr>
        <w:spacing w:line="360" w:lineRule="auto"/>
        <w:ind w:left="-284"/>
        <w:jc w:val="both"/>
        <w:rPr>
          <w:rFonts w:ascii="Arial" w:eastAsia="Arial" w:hAnsi="Arial" w:cs="Arial"/>
          <w:sz w:val="24"/>
          <w:szCs w:val="24"/>
        </w:rPr>
      </w:pPr>
    </w:p>
    <w:p w14:paraId="299FA211" w14:textId="062884E9" w:rsidR="00095773" w:rsidRDefault="00095773" w:rsidP="002A0719">
      <w:pPr>
        <w:spacing w:line="360" w:lineRule="auto"/>
        <w:ind w:left="-284" w:firstLine="284"/>
        <w:jc w:val="both"/>
        <w:rPr>
          <w:rFonts w:ascii="Arial" w:eastAsia="Arial" w:hAnsi="Arial" w:cs="Arial"/>
          <w:sz w:val="24"/>
          <w:szCs w:val="24"/>
        </w:rPr>
      </w:pPr>
      <w:r>
        <w:rPr>
          <w:rFonts w:ascii="Arial" w:eastAsia="Arial" w:hAnsi="Arial" w:cs="Arial"/>
          <w:sz w:val="24"/>
          <w:szCs w:val="24"/>
        </w:rPr>
        <w:t>Tal disposición, es ejemplo que corrobora la viabilidad de la modificación planteada en la iniciativa sujeta a dictamen, habida cuenta que la protección del</w:t>
      </w:r>
      <w:r w:rsidR="002A0719">
        <w:rPr>
          <w:rFonts w:ascii="Arial" w:eastAsia="Arial" w:hAnsi="Arial" w:cs="Arial"/>
          <w:sz w:val="24"/>
          <w:szCs w:val="24"/>
        </w:rPr>
        <w:t xml:space="preserve"> derecho a l</w:t>
      </w:r>
      <w:r w:rsidR="000B2A6C">
        <w:rPr>
          <w:rFonts w:ascii="Arial" w:eastAsia="Arial" w:hAnsi="Arial" w:cs="Arial"/>
          <w:sz w:val="24"/>
          <w:szCs w:val="24"/>
        </w:rPr>
        <w:t xml:space="preserve">a vida </w:t>
      </w:r>
      <w:r w:rsidR="001866F8">
        <w:rPr>
          <w:rFonts w:ascii="Arial" w:eastAsia="Arial" w:hAnsi="Arial" w:cs="Arial"/>
          <w:sz w:val="24"/>
          <w:szCs w:val="24"/>
        </w:rPr>
        <w:t xml:space="preserve">de las mujeres </w:t>
      </w:r>
      <w:r>
        <w:rPr>
          <w:rFonts w:ascii="Arial" w:eastAsia="Arial" w:hAnsi="Arial" w:cs="Arial"/>
          <w:sz w:val="24"/>
          <w:szCs w:val="24"/>
        </w:rPr>
        <w:t>es una cuestión de orden público y que el Estado debe cumplir como obligación inherente al pacto federal</w:t>
      </w:r>
      <w:r w:rsidR="000B2A6C">
        <w:rPr>
          <w:rFonts w:ascii="Arial" w:eastAsia="Arial" w:hAnsi="Arial" w:cs="Arial"/>
          <w:sz w:val="24"/>
          <w:szCs w:val="24"/>
        </w:rPr>
        <w:t xml:space="preserve"> y las obligaciones que se enlistan en distintos instrumentos y tratados internacionales.</w:t>
      </w:r>
    </w:p>
    <w:p w14:paraId="401C4CCC" w14:textId="18BAFA3D" w:rsidR="008B3811" w:rsidRDefault="008B3811">
      <w:pPr>
        <w:spacing w:line="360" w:lineRule="auto"/>
        <w:ind w:firstLine="709"/>
        <w:jc w:val="both"/>
        <w:rPr>
          <w:rFonts w:ascii="Arial" w:eastAsia="Arial" w:hAnsi="Arial" w:cs="Arial"/>
          <w:bCs/>
          <w:sz w:val="24"/>
          <w:szCs w:val="24"/>
        </w:rPr>
      </w:pPr>
    </w:p>
    <w:p w14:paraId="00004894" w14:textId="25ED0F16" w:rsidR="008B3811" w:rsidRDefault="008B3811">
      <w:pPr>
        <w:spacing w:line="360" w:lineRule="auto"/>
        <w:ind w:firstLine="709"/>
        <w:jc w:val="both"/>
        <w:rPr>
          <w:rFonts w:ascii="Arial" w:eastAsia="Arial" w:hAnsi="Arial" w:cs="Arial"/>
          <w:bCs/>
          <w:sz w:val="24"/>
          <w:szCs w:val="24"/>
        </w:rPr>
      </w:pPr>
    </w:p>
    <w:p w14:paraId="16AFE646"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Por todo lo expuesto y fundado, las y los diputadas y diputados integrantes de esta Comisión Permanente de Justicia y Seguridad Pública, consideramos que la modificación al Código Penal del Estado de Yucatán, debe ser aprobada por los razonamientos antes expresados. </w:t>
      </w:r>
    </w:p>
    <w:p w14:paraId="7521C0C7" w14:textId="77777777" w:rsidR="008474D9" w:rsidRDefault="008474D9">
      <w:pPr>
        <w:spacing w:line="360" w:lineRule="auto"/>
        <w:ind w:firstLine="709"/>
        <w:jc w:val="both"/>
        <w:rPr>
          <w:rFonts w:ascii="Arial" w:eastAsia="Arial" w:hAnsi="Arial" w:cs="Arial"/>
          <w:sz w:val="24"/>
          <w:szCs w:val="24"/>
        </w:rPr>
      </w:pPr>
    </w:p>
    <w:p w14:paraId="2AED78B9" w14:textId="363524D1"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w:t>
      </w:r>
      <w:r w:rsidR="00633CAD">
        <w:rPr>
          <w:rFonts w:ascii="Arial" w:eastAsia="Arial" w:hAnsi="Arial" w:cs="Arial"/>
          <w:sz w:val="24"/>
          <w:szCs w:val="24"/>
        </w:rPr>
        <w:t>catán, el siguiente proyecto de:</w:t>
      </w:r>
      <w:bookmarkStart w:id="0" w:name="_GoBack"/>
      <w:bookmarkEnd w:id="0"/>
    </w:p>
    <w:p w14:paraId="733D105E" w14:textId="77777777" w:rsidR="008474D9" w:rsidRDefault="008474D9">
      <w:pPr>
        <w:spacing w:line="360" w:lineRule="auto"/>
        <w:ind w:firstLine="709"/>
        <w:jc w:val="both"/>
        <w:rPr>
          <w:rFonts w:ascii="Arial" w:eastAsia="Arial" w:hAnsi="Arial" w:cs="Arial"/>
          <w:sz w:val="24"/>
          <w:szCs w:val="24"/>
        </w:rPr>
      </w:pPr>
    </w:p>
    <w:p w14:paraId="08A9EB13" w14:textId="77777777" w:rsidR="008474D9" w:rsidRDefault="008474D9">
      <w:pPr>
        <w:spacing w:line="360" w:lineRule="auto"/>
        <w:jc w:val="center"/>
        <w:rPr>
          <w:rFonts w:ascii="Arial" w:eastAsia="Arial" w:hAnsi="Arial" w:cs="Arial"/>
          <w:b/>
          <w:sz w:val="24"/>
          <w:szCs w:val="24"/>
        </w:rPr>
      </w:pPr>
    </w:p>
    <w:p w14:paraId="79ABF45E" w14:textId="77777777" w:rsidR="008474D9" w:rsidRDefault="008474D9">
      <w:pPr>
        <w:spacing w:line="360" w:lineRule="auto"/>
        <w:jc w:val="center"/>
        <w:rPr>
          <w:rFonts w:ascii="Arial" w:eastAsia="Arial" w:hAnsi="Arial" w:cs="Arial"/>
          <w:b/>
          <w:sz w:val="24"/>
          <w:szCs w:val="24"/>
        </w:rPr>
      </w:pPr>
    </w:p>
    <w:p w14:paraId="54CAAA64" w14:textId="77777777" w:rsidR="008474D9" w:rsidRDefault="008474D9">
      <w:pPr>
        <w:spacing w:line="360" w:lineRule="auto"/>
        <w:jc w:val="center"/>
        <w:rPr>
          <w:rFonts w:ascii="Arial" w:eastAsia="Arial" w:hAnsi="Arial" w:cs="Arial"/>
          <w:b/>
          <w:sz w:val="24"/>
          <w:szCs w:val="24"/>
        </w:rPr>
      </w:pPr>
    </w:p>
    <w:p w14:paraId="7ED567E0" w14:textId="77777777" w:rsidR="00E0330E" w:rsidRDefault="00E0330E">
      <w:pPr>
        <w:spacing w:line="360" w:lineRule="auto"/>
        <w:jc w:val="center"/>
        <w:rPr>
          <w:rFonts w:ascii="Arial" w:eastAsia="Arial" w:hAnsi="Arial" w:cs="Arial"/>
          <w:b/>
          <w:sz w:val="24"/>
          <w:szCs w:val="24"/>
        </w:rPr>
      </w:pPr>
    </w:p>
    <w:p w14:paraId="7DF79C0F" w14:textId="77777777" w:rsidR="008474D9" w:rsidRDefault="008474D9">
      <w:pPr>
        <w:spacing w:line="360" w:lineRule="auto"/>
        <w:jc w:val="center"/>
        <w:rPr>
          <w:rFonts w:ascii="Arial" w:eastAsia="Arial" w:hAnsi="Arial" w:cs="Arial"/>
          <w:b/>
          <w:sz w:val="24"/>
          <w:szCs w:val="24"/>
        </w:rPr>
      </w:pPr>
    </w:p>
    <w:p w14:paraId="1F2AF492" w14:textId="77777777" w:rsidR="008474D9" w:rsidRDefault="008474D9">
      <w:pPr>
        <w:spacing w:line="360" w:lineRule="auto"/>
        <w:jc w:val="center"/>
        <w:rPr>
          <w:rFonts w:ascii="Arial" w:eastAsia="Arial" w:hAnsi="Arial" w:cs="Arial"/>
          <w:b/>
          <w:sz w:val="24"/>
          <w:szCs w:val="24"/>
        </w:rPr>
      </w:pPr>
    </w:p>
    <w:p w14:paraId="4DF54819" w14:textId="77777777" w:rsidR="008474D9" w:rsidRDefault="008474D9">
      <w:pPr>
        <w:spacing w:line="360" w:lineRule="auto"/>
        <w:jc w:val="center"/>
        <w:rPr>
          <w:rFonts w:ascii="Arial" w:eastAsia="Arial" w:hAnsi="Arial" w:cs="Arial"/>
          <w:b/>
          <w:sz w:val="24"/>
          <w:szCs w:val="24"/>
        </w:rPr>
      </w:pPr>
    </w:p>
    <w:p w14:paraId="5B7F91AB" w14:textId="77777777" w:rsidR="001866F8" w:rsidRDefault="001866F8">
      <w:pPr>
        <w:spacing w:line="360" w:lineRule="auto"/>
        <w:jc w:val="center"/>
        <w:rPr>
          <w:rFonts w:ascii="Arial" w:eastAsia="Arial" w:hAnsi="Arial" w:cs="Arial"/>
          <w:b/>
          <w:sz w:val="24"/>
          <w:szCs w:val="24"/>
        </w:rPr>
      </w:pPr>
    </w:p>
    <w:p w14:paraId="480441B6" w14:textId="77777777" w:rsidR="001866F8" w:rsidRDefault="001866F8">
      <w:pPr>
        <w:spacing w:line="360" w:lineRule="auto"/>
        <w:jc w:val="center"/>
        <w:rPr>
          <w:rFonts w:ascii="Arial" w:eastAsia="Arial" w:hAnsi="Arial" w:cs="Arial"/>
          <w:b/>
          <w:sz w:val="24"/>
          <w:szCs w:val="24"/>
        </w:rPr>
      </w:pPr>
    </w:p>
    <w:p w14:paraId="6659AEDE" w14:textId="77777777" w:rsidR="001866F8" w:rsidRDefault="001866F8">
      <w:pPr>
        <w:spacing w:line="360" w:lineRule="auto"/>
        <w:jc w:val="center"/>
        <w:rPr>
          <w:rFonts w:ascii="Arial" w:eastAsia="Arial" w:hAnsi="Arial" w:cs="Arial"/>
          <w:b/>
          <w:sz w:val="24"/>
          <w:szCs w:val="24"/>
        </w:rPr>
      </w:pPr>
    </w:p>
    <w:p w14:paraId="19966CFE" w14:textId="77777777" w:rsidR="001866F8" w:rsidRDefault="001866F8">
      <w:pPr>
        <w:spacing w:line="360" w:lineRule="auto"/>
        <w:jc w:val="center"/>
        <w:rPr>
          <w:rFonts w:ascii="Arial" w:eastAsia="Arial" w:hAnsi="Arial" w:cs="Arial"/>
          <w:b/>
          <w:sz w:val="24"/>
          <w:szCs w:val="24"/>
        </w:rPr>
      </w:pPr>
    </w:p>
    <w:p w14:paraId="3AE006CB" w14:textId="77777777" w:rsidR="001866F8" w:rsidRDefault="001866F8">
      <w:pPr>
        <w:spacing w:line="360" w:lineRule="auto"/>
        <w:jc w:val="center"/>
        <w:rPr>
          <w:rFonts w:ascii="Arial" w:eastAsia="Arial" w:hAnsi="Arial" w:cs="Arial"/>
          <w:b/>
          <w:sz w:val="24"/>
          <w:szCs w:val="24"/>
        </w:rPr>
      </w:pPr>
    </w:p>
    <w:p w14:paraId="5FEBEE0A" w14:textId="77777777" w:rsidR="003C7199" w:rsidRDefault="003C7199">
      <w:pPr>
        <w:spacing w:line="360" w:lineRule="auto"/>
        <w:jc w:val="center"/>
        <w:rPr>
          <w:rFonts w:ascii="Arial" w:eastAsia="Arial" w:hAnsi="Arial" w:cs="Arial"/>
          <w:b/>
          <w:sz w:val="24"/>
          <w:szCs w:val="24"/>
        </w:rPr>
      </w:pPr>
    </w:p>
    <w:p w14:paraId="3F716E44" w14:textId="77777777" w:rsidR="001866F8" w:rsidRDefault="001866F8">
      <w:pPr>
        <w:spacing w:line="360" w:lineRule="auto"/>
        <w:jc w:val="center"/>
        <w:rPr>
          <w:rFonts w:ascii="Arial" w:eastAsia="Arial" w:hAnsi="Arial" w:cs="Arial"/>
          <w:b/>
          <w:sz w:val="24"/>
          <w:szCs w:val="24"/>
        </w:rPr>
      </w:pPr>
    </w:p>
    <w:p w14:paraId="6364D84B" w14:textId="77777777" w:rsidR="001B4E70" w:rsidRDefault="001B4E70" w:rsidP="004C33BB">
      <w:pPr>
        <w:jc w:val="center"/>
        <w:rPr>
          <w:rFonts w:ascii="Arial" w:eastAsia="Arial" w:hAnsi="Arial" w:cs="Arial"/>
          <w:b/>
          <w:sz w:val="24"/>
          <w:szCs w:val="24"/>
        </w:rPr>
      </w:pPr>
    </w:p>
    <w:p w14:paraId="2ECAA0B2" w14:textId="77777777" w:rsidR="001B4E70" w:rsidRDefault="001B4E70" w:rsidP="004C33BB">
      <w:pPr>
        <w:jc w:val="center"/>
        <w:rPr>
          <w:rFonts w:ascii="Arial" w:eastAsia="Arial" w:hAnsi="Arial" w:cs="Arial"/>
          <w:b/>
          <w:sz w:val="24"/>
          <w:szCs w:val="24"/>
        </w:rPr>
      </w:pPr>
    </w:p>
    <w:p w14:paraId="5FB093BF" w14:textId="74ECE29D" w:rsidR="008474D9" w:rsidRDefault="00A31A36" w:rsidP="004C33BB">
      <w:pPr>
        <w:jc w:val="center"/>
        <w:rPr>
          <w:rFonts w:ascii="Arial" w:eastAsia="Arial" w:hAnsi="Arial" w:cs="Arial"/>
          <w:b/>
          <w:sz w:val="24"/>
          <w:szCs w:val="24"/>
        </w:rPr>
      </w:pPr>
      <w:r>
        <w:rPr>
          <w:rFonts w:ascii="Arial" w:eastAsia="Arial" w:hAnsi="Arial" w:cs="Arial"/>
          <w:b/>
          <w:sz w:val="24"/>
          <w:szCs w:val="24"/>
        </w:rPr>
        <w:t>D</w:t>
      </w:r>
      <w:r w:rsidR="004C33BB">
        <w:rPr>
          <w:rFonts w:ascii="Arial" w:eastAsia="Arial" w:hAnsi="Arial" w:cs="Arial"/>
          <w:b/>
          <w:sz w:val="24"/>
          <w:szCs w:val="24"/>
        </w:rPr>
        <w:t>ecreto</w:t>
      </w:r>
    </w:p>
    <w:p w14:paraId="4D53F9B0" w14:textId="77777777" w:rsidR="001B4E70" w:rsidRDefault="001B4E70" w:rsidP="004C33BB">
      <w:pPr>
        <w:jc w:val="center"/>
        <w:rPr>
          <w:rFonts w:ascii="Arial" w:eastAsia="Arial" w:hAnsi="Arial" w:cs="Arial"/>
          <w:b/>
          <w:sz w:val="24"/>
          <w:szCs w:val="24"/>
        </w:rPr>
      </w:pPr>
    </w:p>
    <w:p w14:paraId="7E7BF129" w14:textId="77777777" w:rsidR="004C33BB" w:rsidRPr="001866F8" w:rsidRDefault="004C33BB" w:rsidP="004C33BB">
      <w:pPr>
        <w:jc w:val="center"/>
        <w:rPr>
          <w:rFonts w:ascii="Arial" w:eastAsia="Arial" w:hAnsi="Arial" w:cs="Arial"/>
          <w:b/>
          <w:sz w:val="12"/>
          <w:szCs w:val="24"/>
        </w:rPr>
      </w:pPr>
    </w:p>
    <w:p w14:paraId="1420ED44" w14:textId="256125BE" w:rsidR="008474D9" w:rsidRDefault="00AB5E46" w:rsidP="004C33BB">
      <w:pPr>
        <w:jc w:val="center"/>
        <w:rPr>
          <w:rFonts w:ascii="Arial" w:eastAsia="Arial" w:hAnsi="Arial" w:cs="Arial"/>
          <w:b/>
          <w:sz w:val="24"/>
          <w:szCs w:val="24"/>
        </w:rPr>
      </w:pPr>
      <w:r>
        <w:rPr>
          <w:rFonts w:ascii="Arial" w:eastAsia="Arial" w:hAnsi="Arial" w:cs="Arial"/>
          <w:b/>
          <w:sz w:val="24"/>
          <w:szCs w:val="24"/>
        </w:rPr>
        <w:t xml:space="preserve">Que modifica </w:t>
      </w:r>
      <w:r w:rsidR="00A31A36">
        <w:rPr>
          <w:rFonts w:ascii="Arial" w:eastAsia="Arial" w:hAnsi="Arial" w:cs="Arial"/>
          <w:b/>
          <w:sz w:val="24"/>
          <w:szCs w:val="24"/>
        </w:rPr>
        <w:t>el Cód</w:t>
      </w:r>
      <w:r w:rsidR="009A2458">
        <w:rPr>
          <w:rFonts w:ascii="Arial" w:eastAsia="Arial" w:hAnsi="Arial" w:cs="Arial"/>
          <w:b/>
          <w:sz w:val="24"/>
          <w:szCs w:val="24"/>
        </w:rPr>
        <w:t xml:space="preserve">igo Penal del Estado de Yucatán, </w:t>
      </w:r>
      <w:r w:rsidR="00A31A36">
        <w:rPr>
          <w:rFonts w:ascii="Arial" w:eastAsia="Arial" w:hAnsi="Arial" w:cs="Arial"/>
          <w:b/>
          <w:sz w:val="24"/>
          <w:szCs w:val="24"/>
        </w:rPr>
        <w:t>en materia</w:t>
      </w:r>
      <w:r w:rsidR="00C47357">
        <w:rPr>
          <w:rFonts w:ascii="Arial" w:eastAsia="Arial" w:hAnsi="Arial" w:cs="Arial"/>
          <w:b/>
          <w:sz w:val="24"/>
          <w:szCs w:val="24"/>
        </w:rPr>
        <w:t xml:space="preserve"> de imprescriptibilidad de</w:t>
      </w:r>
      <w:r w:rsidR="000B2A6C">
        <w:rPr>
          <w:rFonts w:ascii="Arial" w:eastAsia="Arial" w:hAnsi="Arial" w:cs="Arial"/>
          <w:b/>
          <w:sz w:val="24"/>
          <w:szCs w:val="24"/>
        </w:rPr>
        <w:t>l delito de feminicidio</w:t>
      </w:r>
    </w:p>
    <w:p w14:paraId="4E3B0C3D" w14:textId="77777777" w:rsidR="008474D9" w:rsidRPr="001866F8" w:rsidRDefault="008474D9" w:rsidP="004C33BB">
      <w:pPr>
        <w:jc w:val="both"/>
        <w:rPr>
          <w:rFonts w:ascii="Arial" w:eastAsia="Arial" w:hAnsi="Arial" w:cs="Arial"/>
          <w:b/>
          <w:sz w:val="16"/>
          <w:szCs w:val="24"/>
        </w:rPr>
      </w:pPr>
    </w:p>
    <w:p w14:paraId="76690EB8" w14:textId="77777777" w:rsidR="001866F8" w:rsidRPr="001866F8" w:rsidRDefault="001866F8" w:rsidP="004C33BB">
      <w:pPr>
        <w:jc w:val="both"/>
        <w:rPr>
          <w:rFonts w:ascii="Arial" w:eastAsia="Arial" w:hAnsi="Arial" w:cs="Arial"/>
          <w:b/>
          <w:sz w:val="8"/>
          <w:szCs w:val="24"/>
        </w:rPr>
      </w:pPr>
    </w:p>
    <w:p w14:paraId="4A516563" w14:textId="089F0AC8" w:rsidR="008474D9" w:rsidRDefault="002400F9" w:rsidP="004C33BB">
      <w:pPr>
        <w:jc w:val="both"/>
        <w:rPr>
          <w:rFonts w:ascii="Arial" w:eastAsia="Arial" w:hAnsi="Arial" w:cs="Arial"/>
          <w:b/>
          <w:sz w:val="24"/>
          <w:szCs w:val="24"/>
        </w:rPr>
      </w:pPr>
      <w:r>
        <w:rPr>
          <w:rFonts w:ascii="Arial" w:eastAsia="Arial" w:hAnsi="Arial" w:cs="Arial"/>
          <w:b/>
          <w:sz w:val="24"/>
          <w:szCs w:val="24"/>
        </w:rPr>
        <w:t>Artículo único.</w:t>
      </w:r>
      <w:r w:rsidR="00A31A36">
        <w:rPr>
          <w:rFonts w:ascii="Arial" w:eastAsia="Arial" w:hAnsi="Arial" w:cs="Arial"/>
          <w:b/>
          <w:sz w:val="24"/>
          <w:szCs w:val="24"/>
        </w:rPr>
        <w:t xml:space="preserve"> </w:t>
      </w:r>
      <w:r w:rsidR="00A31A36">
        <w:rPr>
          <w:rFonts w:ascii="Arial" w:eastAsia="Arial" w:hAnsi="Arial" w:cs="Arial"/>
          <w:sz w:val="24"/>
          <w:szCs w:val="24"/>
        </w:rPr>
        <w:t xml:space="preserve">Se </w:t>
      </w:r>
      <w:r w:rsidR="001866F8">
        <w:rPr>
          <w:rFonts w:ascii="Arial" w:eastAsia="Arial" w:hAnsi="Arial" w:cs="Arial"/>
          <w:sz w:val="24"/>
          <w:szCs w:val="24"/>
        </w:rPr>
        <w:t xml:space="preserve">adiciona un cuarto </w:t>
      </w:r>
      <w:r w:rsidR="00AC71C4">
        <w:rPr>
          <w:rFonts w:ascii="Arial" w:eastAsia="Arial" w:hAnsi="Arial" w:cs="Arial"/>
          <w:sz w:val="24"/>
          <w:szCs w:val="24"/>
        </w:rPr>
        <w:t xml:space="preserve">párrafo </w:t>
      </w:r>
      <w:r w:rsidR="001866F8">
        <w:rPr>
          <w:rFonts w:ascii="Arial" w:eastAsia="Arial" w:hAnsi="Arial" w:cs="Arial"/>
          <w:sz w:val="24"/>
          <w:szCs w:val="24"/>
        </w:rPr>
        <w:t>al</w:t>
      </w:r>
      <w:r w:rsidR="00AC71C4">
        <w:rPr>
          <w:rFonts w:ascii="Arial" w:eastAsia="Arial" w:hAnsi="Arial" w:cs="Arial"/>
          <w:sz w:val="24"/>
          <w:szCs w:val="24"/>
        </w:rPr>
        <w:t xml:space="preserve"> </w:t>
      </w:r>
      <w:r w:rsidR="00A31A36">
        <w:rPr>
          <w:rFonts w:ascii="Arial" w:eastAsia="Arial" w:hAnsi="Arial" w:cs="Arial"/>
          <w:sz w:val="24"/>
          <w:szCs w:val="24"/>
        </w:rPr>
        <w:t>artículo 11</w:t>
      </w:r>
      <w:r w:rsidR="00AC71C4">
        <w:rPr>
          <w:rFonts w:ascii="Arial" w:eastAsia="Arial" w:hAnsi="Arial" w:cs="Arial"/>
          <w:sz w:val="24"/>
          <w:szCs w:val="24"/>
        </w:rPr>
        <w:t>7</w:t>
      </w:r>
      <w:r w:rsidR="00A31A36">
        <w:rPr>
          <w:rFonts w:ascii="Arial" w:eastAsia="Arial" w:hAnsi="Arial" w:cs="Arial"/>
          <w:sz w:val="24"/>
          <w:szCs w:val="24"/>
        </w:rPr>
        <w:t xml:space="preserve"> del Código Penal del Estado de Yucatán, para quedar como sigue</w:t>
      </w:r>
      <w:r w:rsidR="00A31A36">
        <w:rPr>
          <w:rFonts w:ascii="Arial" w:eastAsia="Arial" w:hAnsi="Arial" w:cs="Arial"/>
          <w:b/>
          <w:sz w:val="24"/>
          <w:szCs w:val="24"/>
        </w:rPr>
        <w:t>:</w:t>
      </w:r>
    </w:p>
    <w:p w14:paraId="2FAB7004" w14:textId="77777777" w:rsidR="008474D9" w:rsidRPr="001866F8" w:rsidRDefault="008474D9" w:rsidP="004C33BB">
      <w:pPr>
        <w:jc w:val="both"/>
        <w:rPr>
          <w:rFonts w:ascii="Arial" w:eastAsia="Arial" w:hAnsi="Arial" w:cs="Arial"/>
          <w:sz w:val="12"/>
          <w:szCs w:val="24"/>
        </w:rPr>
      </w:pPr>
    </w:p>
    <w:p w14:paraId="3766A5C0" w14:textId="77777777" w:rsidR="001866F8" w:rsidRPr="001866F8" w:rsidRDefault="001866F8" w:rsidP="004C33BB">
      <w:pPr>
        <w:jc w:val="both"/>
        <w:rPr>
          <w:rFonts w:ascii="Arial" w:eastAsia="Arial" w:hAnsi="Arial" w:cs="Arial"/>
          <w:sz w:val="18"/>
          <w:szCs w:val="24"/>
        </w:rPr>
      </w:pPr>
    </w:p>
    <w:p w14:paraId="7862424F" w14:textId="42484B2B" w:rsidR="00AC71C4" w:rsidRDefault="00A31A36" w:rsidP="004C33BB">
      <w:pPr>
        <w:jc w:val="both"/>
        <w:rPr>
          <w:rFonts w:ascii="Arial" w:eastAsia="Arial" w:hAnsi="Arial" w:cs="Arial"/>
          <w:sz w:val="24"/>
          <w:szCs w:val="24"/>
        </w:rPr>
      </w:pPr>
      <w:r w:rsidRPr="002400F9">
        <w:rPr>
          <w:rFonts w:ascii="Arial" w:eastAsia="Arial" w:hAnsi="Arial" w:cs="Arial"/>
          <w:b/>
          <w:sz w:val="24"/>
          <w:szCs w:val="24"/>
        </w:rPr>
        <w:t>Artículo 11</w:t>
      </w:r>
      <w:r w:rsidR="00AC71C4" w:rsidRPr="002400F9">
        <w:rPr>
          <w:rFonts w:ascii="Arial" w:eastAsia="Arial" w:hAnsi="Arial" w:cs="Arial"/>
          <w:b/>
          <w:sz w:val="24"/>
          <w:szCs w:val="24"/>
        </w:rPr>
        <w:t>7</w:t>
      </w:r>
      <w:r w:rsidRPr="002400F9">
        <w:rPr>
          <w:rFonts w:ascii="Arial" w:eastAsia="Arial" w:hAnsi="Arial" w:cs="Arial"/>
          <w:b/>
          <w:sz w:val="24"/>
          <w:szCs w:val="24"/>
        </w:rPr>
        <w:t>.-</w:t>
      </w:r>
      <w:r>
        <w:rPr>
          <w:rFonts w:ascii="Arial" w:eastAsia="Arial" w:hAnsi="Arial" w:cs="Arial"/>
          <w:sz w:val="24"/>
          <w:szCs w:val="24"/>
        </w:rPr>
        <w:t xml:space="preserve"> </w:t>
      </w:r>
      <w:r w:rsidR="00AC71C4" w:rsidRPr="002400F9">
        <w:rPr>
          <w:rFonts w:ascii="Arial" w:eastAsia="Arial" w:hAnsi="Arial" w:cs="Arial"/>
          <w:b/>
          <w:sz w:val="24"/>
          <w:szCs w:val="24"/>
        </w:rPr>
        <w:t>…</w:t>
      </w:r>
    </w:p>
    <w:p w14:paraId="61018454" w14:textId="77777777" w:rsidR="00503F84" w:rsidRDefault="00503F84" w:rsidP="004C33BB">
      <w:pPr>
        <w:jc w:val="both"/>
        <w:rPr>
          <w:rFonts w:ascii="Arial" w:eastAsia="Arial" w:hAnsi="Arial" w:cs="Arial"/>
          <w:b/>
          <w:sz w:val="24"/>
          <w:szCs w:val="24"/>
        </w:rPr>
      </w:pPr>
    </w:p>
    <w:p w14:paraId="6A789553" w14:textId="1E6DAE0F" w:rsidR="00AC71C4" w:rsidRPr="002400F9" w:rsidRDefault="00AC71C4" w:rsidP="004C33BB">
      <w:pPr>
        <w:jc w:val="both"/>
        <w:rPr>
          <w:rFonts w:ascii="Arial" w:eastAsia="Arial" w:hAnsi="Arial" w:cs="Arial"/>
          <w:b/>
          <w:sz w:val="24"/>
          <w:szCs w:val="24"/>
        </w:rPr>
      </w:pPr>
      <w:r w:rsidRPr="002400F9">
        <w:rPr>
          <w:rFonts w:ascii="Arial" w:eastAsia="Arial" w:hAnsi="Arial" w:cs="Arial"/>
          <w:b/>
          <w:sz w:val="24"/>
          <w:szCs w:val="24"/>
        </w:rPr>
        <w:t>…</w:t>
      </w:r>
    </w:p>
    <w:p w14:paraId="70A541FD" w14:textId="77777777" w:rsidR="00AC71C4" w:rsidRPr="001866F8" w:rsidRDefault="00AC71C4" w:rsidP="004C33BB">
      <w:pPr>
        <w:jc w:val="both"/>
        <w:rPr>
          <w:rFonts w:ascii="Arial" w:eastAsia="Arial" w:hAnsi="Arial" w:cs="Arial"/>
          <w:sz w:val="4"/>
          <w:szCs w:val="24"/>
        </w:rPr>
      </w:pPr>
    </w:p>
    <w:p w14:paraId="63EDDDE1" w14:textId="3CBAA74C" w:rsidR="008474D9" w:rsidRPr="001866F8" w:rsidRDefault="001866F8" w:rsidP="004C33BB">
      <w:pPr>
        <w:jc w:val="both"/>
        <w:rPr>
          <w:rFonts w:ascii="Arial" w:eastAsia="Arial" w:hAnsi="Arial" w:cs="Arial"/>
          <w:b/>
          <w:sz w:val="24"/>
          <w:szCs w:val="24"/>
        </w:rPr>
      </w:pPr>
      <w:r w:rsidRPr="001866F8">
        <w:rPr>
          <w:rFonts w:ascii="Arial" w:eastAsia="Arial" w:hAnsi="Arial" w:cs="Arial"/>
          <w:b/>
          <w:sz w:val="24"/>
          <w:szCs w:val="24"/>
        </w:rPr>
        <w:t>…</w:t>
      </w:r>
    </w:p>
    <w:p w14:paraId="5FB0E261" w14:textId="77777777" w:rsidR="001866F8" w:rsidRPr="001866F8" w:rsidRDefault="001866F8" w:rsidP="004C33BB">
      <w:pPr>
        <w:jc w:val="both"/>
        <w:rPr>
          <w:rFonts w:ascii="Arial" w:eastAsia="Arial" w:hAnsi="Arial" w:cs="Arial"/>
          <w:sz w:val="12"/>
          <w:szCs w:val="24"/>
          <w:lang w:val="es-MX"/>
        </w:rPr>
      </w:pPr>
    </w:p>
    <w:p w14:paraId="77F188CB" w14:textId="77777777" w:rsidR="001866F8" w:rsidRDefault="001866F8" w:rsidP="001866F8">
      <w:pPr>
        <w:pStyle w:val="Estilo"/>
      </w:pPr>
    </w:p>
    <w:p w14:paraId="70DA0119" w14:textId="77777777" w:rsidR="001866F8" w:rsidRDefault="001866F8" w:rsidP="001866F8">
      <w:pPr>
        <w:pStyle w:val="Estilo"/>
      </w:pPr>
      <w:r>
        <w:t>En e</w:t>
      </w:r>
      <w:r w:rsidRPr="004B1FDE">
        <w:t>l delito de feminicidio</w:t>
      </w:r>
      <w:r>
        <w:t>,</w:t>
      </w:r>
      <w:r w:rsidRPr="004B1FDE">
        <w:t xml:space="preserve"> la acción penal para su persecución </w:t>
      </w:r>
      <w:r>
        <w:t>es</w:t>
      </w:r>
      <w:r w:rsidRPr="004B1FDE">
        <w:t xml:space="preserve"> imprescriptible.</w:t>
      </w:r>
    </w:p>
    <w:p w14:paraId="1FE97FED" w14:textId="0F52A6E9" w:rsidR="001866F8" w:rsidRPr="001866F8" w:rsidRDefault="001866F8" w:rsidP="004C33BB">
      <w:pPr>
        <w:jc w:val="both"/>
        <w:rPr>
          <w:rFonts w:ascii="Arial" w:eastAsia="Arial" w:hAnsi="Arial" w:cs="Arial"/>
          <w:sz w:val="16"/>
          <w:szCs w:val="24"/>
        </w:rPr>
      </w:pPr>
    </w:p>
    <w:p w14:paraId="5AC9C290" w14:textId="00499160" w:rsidR="008474D9" w:rsidRDefault="00A31A36" w:rsidP="004C33BB">
      <w:pPr>
        <w:jc w:val="center"/>
        <w:rPr>
          <w:rFonts w:ascii="Arial" w:eastAsia="Arial" w:hAnsi="Arial" w:cs="Arial"/>
          <w:b/>
          <w:sz w:val="24"/>
          <w:szCs w:val="24"/>
        </w:rPr>
      </w:pPr>
      <w:r>
        <w:rPr>
          <w:rFonts w:ascii="Arial" w:eastAsia="Arial" w:hAnsi="Arial" w:cs="Arial"/>
          <w:b/>
          <w:sz w:val="24"/>
          <w:szCs w:val="24"/>
        </w:rPr>
        <w:t>Transitorio:</w:t>
      </w:r>
    </w:p>
    <w:p w14:paraId="0819CFFB" w14:textId="77777777" w:rsidR="001866F8" w:rsidRPr="001866F8" w:rsidRDefault="001866F8" w:rsidP="004C33BB">
      <w:pPr>
        <w:jc w:val="both"/>
        <w:rPr>
          <w:rFonts w:ascii="Arial" w:eastAsia="Arial" w:hAnsi="Arial" w:cs="Arial"/>
          <w:b/>
          <w:sz w:val="14"/>
          <w:szCs w:val="24"/>
        </w:rPr>
      </w:pPr>
    </w:p>
    <w:p w14:paraId="093A0082" w14:textId="32850F9D" w:rsidR="008474D9" w:rsidRDefault="00A31A36" w:rsidP="004C33BB">
      <w:pPr>
        <w:jc w:val="both"/>
        <w:rPr>
          <w:rFonts w:ascii="Arial" w:eastAsia="Arial" w:hAnsi="Arial" w:cs="Arial"/>
          <w:b/>
          <w:sz w:val="24"/>
          <w:szCs w:val="24"/>
        </w:rPr>
      </w:pPr>
      <w:r>
        <w:rPr>
          <w:rFonts w:ascii="Arial" w:eastAsia="Arial" w:hAnsi="Arial" w:cs="Arial"/>
          <w:b/>
          <w:sz w:val="24"/>
          <w:szCs w:val="24"/>
        </w:rPr>
        <w:t>Artículo único. Entrada en vigor</w:t>
      </w:r>
    </w:p>
    <w:p w14:paraId="614C89F4" w14:textId="77777777" w:rsidR="001866F8" w:rsidRDefault="001866F8" w:rsidP="004C33BB">
      <w:pPr>
        <w:ind w:firstLine="737"/>
        <w:jc w:val="both"/>
        <w:rPr>
          <w:rFonts w:ascii="Arial" w:eastAsia="Arial" w:hAnsi="Arial" w:cs="Arial"/>
          <w:sz w:val="24"/>
          <w:szCs w:val="24"/>
        </w:rPr>
      </w:pPr>
    </w:p>
    <w:p w14:paraId="113227D0" w14:textId="494DE89A" w:rsidR="008474D9" w:rsidRDefault="00A31A36" w:rsidP="001866F8">
      <w:pPr>
        <w:jc w:val="both"/>
        <w:rPr>
          <w:rFonts w:ascii="Arial" w:eastAsia="Arial" w:hAnsi="Arial" w:cs="Arial"/>
          <w:sz w:val="24"/>
          <w:szCs w:val="24"/>
        </w:rPr>
      </w:pPr>
      <w:r>
        <w:rPr>
          <w:rFonts w:ascii="Arial" w:eastAsia="Arial" w:hAnsi="Arial" w:cs="Arial"/>
          <w:sz w:val="24"/>
          <w:szCs w:val="24"/>
        </w:rPr>
        <w:t xml:space="preserve">Este decreto entrará en vigor el día siguiente al de su publicación en el </w:t>
      </w:r>
      <w:r w:rsidR="001866F8">
        <w:rPr>
          <w:rFonts w:ascii="Arial" w:eastAsia="Arial" w:hAnsi="Arial" w:cs="Arial"/>
          <w:sz w:val="24"/>
          <w:szCs w:val="24"/>
        </w:rPr>
        <w:t>D</w:t>
      </w:r>
      <w:r>
        <w:rPr>
          <w:rFonts w:ascii="Arial" w:eastAsia="Arial" w:hAnsi="Arial" w:cs="Arial"/>
          <w:sz w:val="24"/>
          <w:szCs w:val="24"/>
        </w:rPr>
        <w:t xml:space="preserve">iario </w:t>
      </w:r>
      <w:r w:rsidR="001866F8">
        <w:rPr>
          <w:rFonts w:ascii="Arial" w:eastAsia="Arial" w:hAnsi="Arial" w:cs="Arial"/>
          <w:sz w:val="24"/>
          <w:szCs w:val="24"/>
        </w:rPr>
        <w:t>O</w:t>
      </w:r>
      <w:r>
        <w:rPr>
          <w:rFonts w:ascii="Arial" w:eastAsia="Arial" w:hAnsi="Arial" w:cs="Arial"/>
          <w:sz w:val="24"/>
          <w:szCs w:val="24"/>
        </w:rPr>
        <w:t>ficial del Gobierno del Estado de Yucatán.</w:t>
      </w:r>
    </w:p>
    <w:p w14:paraId="4C2E0CF6" w14:textId="77777777" w:rsidR="008474D9" w:rsidRDefault="008474D9" w:rsidP="004C33BB">
      <w:pPr>
        <w:ind w:firstLine="709"/>
        <w:jc w:val="both"/>
        <w:rPr>
          <w:rFonts w:ascii="Arial" w:eastAsia="Arial" w:hAnsi="Arial" w:cs="Arial"/>
          <w:sz w:val="22"/>
          <w:szCs w:val="22"/>
        </w:rPr>
      </w:pPr>
    </w:p>
    <w:p w14:paraId="59DCA89E" w14:textId="32B82561" w:rsidR="00AC71C4" w:rsidRDefault="00A31A36" w:rsidP="00585A9B">
      <w:pPr>
        <w:ind w:left="-709"/>
        <w:jc w:val="both"/>
        <w:rPr>
          <w:rFonts w:ascii="Arial" w:eastAsia="Arial" w:hAnsi="Arial" w:cs="Arial"/>
          <w:b/>
          <w:sz w:val="24"/>
          <w:szCs w:val="24"/>
        </w:rPr>
      </w:pPr>
      <w:r>
        <w:rPr>
          <w:rFonts w:ascii="Arial" w:eastAsia="Arial" w:hAnsi="Arial" w:cs="Arial"/>
          <w:b/>
          <w:sz w:val="24"/>
          <w:szCs w:val="24"/>
        </w:rPr>
        <w:t xml:space="preserve">DADO EN LA SALA DE USOS MÚLTIPLES “MAESTRA CONSUELO ZAVALA CASTILLO” DEL RECINTO DEL PODER LEGISLATIVO, EN LA CIUDAD DE MÉRIDA, YUCATÁN, A LOS </w:t>
      </w:r>
      <w:r w:rsidR="00372F3D">
        <w:rPr>
          <w:rFonts w:ascii="Arial" w:eastAsia="Arial" w:hAnsi="Arial" w:cs="Arial"/>
          <w:b/>
          <w:sz w:val="24"/>
          <w:szCs w:val="24"/>
        </w:rPr>
        <w:t xml:space="preserve">DIECISIETE </w:t>
      </w:r>
      <w:r w:rsidR="000B2A6C">
        <w:rPr>
          <w:rFonts w:ascii="Arial" w:eastAsia="Arial" w:hAnsi="Arial" w:cs="Arial"/>
          <w:b/>
          <w:sz w:val="24"/>
          <w:szCs w:val="24"/>
        </w:rPr>
        <w:t xml:space="preserve">DÍAS DEL MES DE AGOSTO </w:t>
      </w:r>
      <w:r>
        <w:rPr>
          <w:rFonts w:ascii="Arial" w:eastAsia="Arial" w:hAnsi="Arial" w:cs="Arial"/>
          <w:b/>
          <w:sz w:val="24"/>
          <w:szCs w:val="24"/>
        </w:rPr>
        <w:t>DEL AÑO DOS MIL VEINT</w:t>
      </w:r>
      <w:r w:rsidR="00AC71C4">
        <w:rPr>
          <w:rFonts w:ascii="Arial" w:eastAsia="Arial" w:hAnsi="Arial" w:cs="Arial"/>
          <w:b/>
          <w:sz w:val="24"/>
          <w:szCs w:val="24"/>
        </w:rPr>
        <w:t>IUNO</w:t>
      </w:r>
    </w:p>
    <w:p w14:paraId="73D115B9" w14:textId="77777777" w:rsidR="001B4E70" w:rsidRPr="001866F8" w:rsidRDefault="001B4E70" w:rsidP="00585A9B">
      <w:pPr>
        <w:ind w:left="-709"/>
        <w:jc w:val="both"/>
        <w:rPr>
          <w:rFonts w:ascii="Arial" w:eastAsia="Arial" w:hAnsi="Arial" w:cs="Arial"/>
          <w:b/>
          <w:sz w:val="12"/>
          <w:szCs w:val="24"/>
        </w:rPr>
      </w:pPr>
    </w:p>
    <w:p w14:paraId="5D336E3A" w14:textId="77777777" w:rsidR="008474D9" w:rsidRDefault="00A31A36" w:rsidP="004C33BB">
      <w:pPr>
        <w:pBdr>
          <w:top w:val="nil"/>
          <w:left w:val="nil"/>
          <w:bottom w:val="nil"/>
          <w:right w:val="nil"/>
          <w:between w:val="nil"/>
        </w:pBdr>
        <w:jc w:val="center"/>
        <w:rPr>
          <w:rFonts w:ascii="Arial" w:eastAsia="Arial" w:hAnsi="Arial" w:cs="Arial"/>
          <w:b/>
          <w:smallCaps/>
          <w:color w:val="000000"/>
          <w:sz w:val="24"/>
          <w:szCs w:val="24"/>
        </w:rPr>
      </w:pPr>
      <w:bookmarkStart w:id="1" w:name="_3znysh7" w:colFirst="0" w:colLast="0"/>
      <w:bookmarkEnd w:id="1"/>
      <w:r>
        <w:rPr>
          <w:rFonts w:ascii="Arial" w:eastAsia="Arial" w:hAnsi="Arial" w:cs="Arial"/>
          <w:b/>
          <w:smallCaps/>
          <w:color w:val="000000"/>
          <w:sz w:val="24"/>
          <w:szCs w:val="24"/>
        </w:rPr>
        <w:t>COMISIÓN PERMANENTE DE JUSTICIA Y SEGURIDAD PÚBLICA.</w:t>
      </w: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1"/>
        <w:gridCol w:w="2125"/>
        <w:gridCol w:w="2313"/>
        <w:gridCol w:w="2460"/>
      </w:tblGrid>
      <w:tr w:rsidR="008474D9" w14:paraId="64D0F270" w14:textId="77777777" w:rsidTr="00787DCC">
        <w:trPr>
          <w:trHeight w:val="693"/>
          <w:jc w:val="center"/>
        </w:trPr>
        <w:tc>
          <w:tcPr>
            <w:tcW w:w="2311" w:type="dxa"/>
            <w:tcBorders>
              <w:bottom w:val="single" w:sz="4" w:space="0" w:color="000000"/>
            </w:tcBorders>
            <w:shd w:val="clear" w:color="auto" w:fill="A6A6A6"/>
          </w:tcPr>
          <w:p w14:paraId="191886E8" w14:textId="77777777" w:rsidR="008474D9" w:rsidRDefault="008474D9">
            <w:pPr>
              <w:pBdr>
                <w:top w:val="nil"/>
                <w:left w:val="nil"/>
                <w:bottom w:val="nil"/>
                <w:right w:val="nil"/>
                <w:between w:val="nil"/>
              </w:pBdr>
              <w:jc w:val="both"/>
              <w:rPr>
                <w:rFonts w:ascii="Arial" w:eastAsia="Arial" w:hAnsi="Arial" w:cs="Arial"/>
                <w:smallCaps/>
                <w:color w:val="000000"/>
              </w:rPr>
            </w:pPr>
          </w:p>
          <w:p w14:paraId="5CFC31F8"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CARGO</w:t>
            </w:r>
          </w:p>
        </w:tc>
        <w:tc>
          <w:tcPr>
            <w:tcW w:w="2125" w:type="dxa"/>
            <w:tcBorders>
              <w:bottom w:val="single" w:sz="4" w:space="0" w:color="000000"/>
            </w:tcBorders>
            <w:shd w:val="clear" w:color="auto" w:fill="A6A6A6"/>
          </w:tcPr>
          <w:p w14:paraId="5215E011" w14:textId="77777777" w:rsidR="008474D9" w:rsidRDefault="008474D9">
            <w:pPr>
              <w:pBdr>
                <w:top w:val="nil"/>
                <w:left w:val="nil"/>
                <w:bottom w:val="nil"/>
                <w:right w:val="nil"/>
                <w:between w:val="nil"/>
              </w:pBdr>
              <w:jc w:val="both"/>
              <w:rPr>
                <w:rFonts w:ascii="Arial" w:eastAsia="Arial" w:hAnsi="Arial" w:cs="Arial"/>
                <w:smallCaps/>
                <w:color w:val="000000"/>
              </w:rPr>
            </w:pPr>
          </w:p>
          <w:p w14:paraId="2C41D860"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NOMBRE</w:t>
            </w:r>
          </w:p>
        </w:tc>
        <w:tc>
          <w:tcPr>
            <w:tcW w:w="2313" w:type="dxa"/>
            <w:tcBorders>
              <w:bottom w:val="single" w:sz="4" w:space="0" w:color="000000"/>
            </w:tcBorders>
            <w:shd w:val="clear" w:color="auto" w:fill="A6A6A6"/>
          </w:tcPr>
          <w:p w14:paraId="75169970" w14:textId="77777777" w:rsidR="008474D9" w:rsidRDefault="008474D9">
            <w:pPr>
              <w:pBdr>
                <w:top w:val="nil"/>
                <w:left w:val="nil"/>
                <w:bottom w:val="nil"/>
                <w:right w:val="nil"/>
                <w:between w:val="nil"/>
              </w:pBdr>
              <w:jc w:val="both"/>
              <w:rPr>
                <w:rFonts w:ascii="Arial" w:eastAsia="Arial" w:hAnsi="Arial" w:cs="Arial"/>
                <w:smallCaps/>
                <w:color w:val="000000"/>
              </w:rPr>
            </w:pPr>
          </w:p>
          <w:p w14:paraId="7F095139"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A FAVOR</w:t>
            </w:r>
          </w:p>
        </w:tc>
        <w:tc>
          <w:tcPr>
            <w:tcW w:w="2460" w:type="dxa"/>
            <w:tcBorders>
              <w:bottom w:val="single" w:sz="4" w:space="0" w:color="000000"/>
            </w:tcBorders>
            <w:shd w:val="clear" w:color="auto" w:fill="A6A6A6"/>
          </w:tcPr>
          <w:p w14:paraId="237DFB82" w14:textId="77777777" w:rsidR="008474D9" w:rsidRDefault="008474D9">
            <w:pPr>
              <w:pBdr>
                <w:top w:val="nil"/>
                <w:left w:val="nil"/>
                <w:bottom w:val="nil"/>
                <w:right w:val="nil"/>
                <w:between w:val="nil"/>
              </w:pBdr>
              <w:jc w:val="both"/>
              <w:rPr>
                <w:rFonts w:ascii="Arial" w:eastAsia="Arial" w:hAnsi="Arial" w:cs="Arial"/>
                <w:smallCaps/>
                <w:color w:val="000000"/>
              </w:rPr>
            </w:pPr>
          </w:p>
          <w:p w14:paraId="3326712F"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EN CONTRA</w:t>
            </w:r>
          </w:p>
        </w:tc>
      </w:tr>
      <w:tr w:rsidR="008474D9" w14:paraId="1EB9F6D1" w14:textId="77777777" w:rsidTr="00787DCC">
        <w:trPr>
          <w:trHeight w:val="1816"/>
          <w:jc w:val="center"/>
        </w:trPr>
        <w:tc>
          <w:tcPr>
            <w:tcW w:w="2311" w:type="dxa"/>
            <w:tcBorders>
              <w:bottom w:val="single" w:sz="4" w:space="0" w:color="auto"/>
            </w:tcBorders>
            <w:shd w:val="clear" w:color="auto" w:fill="auto"/>
          </w:tcPr>
          <w:p w14:paraId="3EF18EC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53FF24D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E34F69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50E4D852"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PRESIDENTE</w:t>
            </w:r>
          </w:p>
        </w:tc>
        <w:tc>
          <w:tcPr>
            <w:tcW w:w="2125" w:type="dxa"/>
            <w:tcBorders>
              <w:bottom w:val="single" w:sz="4" w:space="0" w:color="auto"/>
            </w:tcBorders>
            <w:shd w:val="clear" w:color="auto" w:fill="auto"/>
          </w:tcPr>
          <w:p w14:paraId="764B9721"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noProof/>
                <w:color w:val="000000"/>
                <w:lang w:val="es-MX"/>
              </w:rPr>
              <w:drawing>
                <wp:inline distT="0" distB="0" distL="0" distR="0" wp14:anchorId="048C67DB" wp14:editId="1978EBB1">
                  <wp:extent cx="575554" cy="768776"/>
                  <wp:effectExtent l="0" t="0" r="0" b="0"/>
                  <wp:docPr id="6" name="image7.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d046061c9bf7dd82e4bb1a6742e04fa0.jpg"/>
                          <pic:cNvPicPr preferRelativeResize="0"/>
                        </pic:nvPicPr>
                        <pic:blipFill>
                          <a:blip r:embed="rId8"/>
                          <a:srcRect/>
                          <a:stretch>
                            <a:fillRect/>
                          </a:stretch>
                        </pic:blipFill>
                        <pic:spPr>
                          <a:xfrm>
                            <a:off x="0" y="0"/>
                            <a:ext cx="575554" cy="768776"/>
                          </a:xfrm>
                          <a:prstGeom prst="rect">
                            <a:avLst/>
                          </a:prstGeom>
                          <a:ln/>
                        </pic:spPr>
                      </pic:pic>
                    </a:graphicData>
                  </a:graphic>
                </wp:inline>
              </w:drawing>
            </w:r>
          </w:p>
          <w:p w14:paraId="4CF1C8EB" w14:textId="77777777" w:rsidR="008474D9" w:rsidRDefault="00A31A36">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DIP. LUIS ENRIQUE</w:t>
            </w:r>
          </w:p>
          <w:p w14:paraId="72B5C9FE" w14:textId="77777777" w:rsidR="008474D9" w:rsidRDefault="00A31A3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18"/>
                <w:szCs w:val="18"/>
              </w:rPr>
              <w:t xml:space="preserve"> BORJAS ROMERO</w:t>
            </w:r>
          </w:p>
        </w:tc>
        <w:tc>
          <w:tcPr>
            <w:tcW w:w="2313" w:type="dxa"/>
            <w:tcBorders>
              <w:bottom w:val="single" w:sz="4" w:space="0" w:color="auto"/>
            </w:tcBorders>
            <w:shd w:val="clear" w:color="auto" w:fill="auto"/>
          </w:tcPr>
          <w:p w14:paraId="43130152"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auto"/>
            </w:tcBorders>
            <w:shd w:val="clear" w:color="auto" w:fill="auto"/>
          </w:tcPr>
          <w:p w14:paraId="4B267DEE"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0104C92F" w14:textId="77777777" w:rsidTr="00787DCC">
        <w:trPr>
          <w:trHeight w:val="2347"/>
          <w:jc w:val="center"/>
        </w:trPr>
        <w:tc>
          <w:tcPr>
            <w:tcW w:w="2311" w:type="dxa"/>
            <w:tcBorders>
              <w:top w:val="single" w:sz="4" w:space="0" w:color="auto"/>
              <w:bottom w:val="single" w:sz="4" w:space="0" w:color="000000"/>
            </w:tcBorders>
            <w:shd w:val="clear" w:color="auto" w:fill="auto"/>
          </w:tcPr>
          <w:p w14:paraId="5F3E8438"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7C633F71"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0685CFD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5683DD7F" w14:textId="77777777" w:rsidR="008474D9" w:rsidRDefault="00A31A36">
            <w:pPr>
              <w:jc w:val="center"/>
              <w:rPr>
                <w:rFonts w:ascii="Arial" w:eastAsia="Arial" w:hAnsi="Arial" w:cs="Arial"/>
                <w:smallCaps/>
              </w:rPr>
            </w:pPr>
            <w:r>
              <w:rPr>
                <w:rFonts w:ascii="Arial" w:eastAsia="Arial" w:hAnsi="Arial" w:cs="Arial"/>
                <w:b/>
              </w:rPr>
              <w:t>VICEPRESIDENTA</w:t>
            </w:r>
          </w:p>
        </w:tc>
        <w:tc>
          <w:tcPr>
            <w:tcW w:w="2125" w:type="dxa"/>
            <w:tcBorders>
              <w:top w:val="single" w:sz="4" w:space="0" w:color="auto"/>
              <w:bottom w:val="single" w:sz="4" w:space="0" w:color="000000"/>
            </w:tcBorders>
            <w:shd w:val="clear" w:color="auto" w:fill="auto"/>
          </w:tcPr>
          <w:p w14:paraId="1BD54248" w14:textId="77777777" w:rsidR="008474D9" w:rsidRDefault="00A31A36">
            <w:pPr>
              <w:jc w:val="center"/>
              <w:rPr>
                <w:rFonts w:ascii="Arial" w:eastAsia="Arial" w:hAnsi="Arial" w:cs="Arial"/>
                <w:b/>
              </w:rPr>
            </w:pPr>
            <w:r>
              <w:rPr>
                <w:noProof/>
                <w:lang w:val="es-MX"/>
              </w:rPr>
              <w:drawing>
                <wp:anchor distT="0" distB="0" distL="114300" distR="114300" simplePos="0" relativeHeight="251658240" behindDoc="0" locked="0" layoutInCell="1" hidden="0" allowOverlap="1" wp14:anchorId="4EF6A271" wp14:editId="43605D1E">
                  <wp:simplePos x="0" y="0"/>
                  <wp:positionH relativeFrom="column">
                    <wp:posOffset>328930</wp:posOffset>
                  </wp:positionH>
                  <wp:positionV relativeFrom="paragraph">
                    <wp:posOffset>69850</wp:posOffset>
                  </wp:positionV>
                  <wp:extent cx="613888" cy="833755"/>
                  <wp:effectExtent l="0" t="0" r="0" b="4445"/>
                  <wp:wrapNone/>
                  <wp:docPr id="4" name="image3.png" descr="http://www.congresoyucatan.gob.mx/recursos/diputado/6d2aa36ebd7551c2ca31b6b67f3522b7.jpg"/>
                  <wp:cNvGraphicFramePr/>
                  <a:graphic xmlns:a="http://schemas.openxmlformats.org/drawingml/2006/main">
                    <a:graphicData uri="http://schemas.openxmlformats.org/drawingml/2006/picture">
                      <pic:pic xmlns:pic="http://schemas.openxmlformats.org/drawingml/2006/picture">
                        <pic:nvPicPr>
                          <pic:cNvPr id="0" name="image3.png" descr="http://www.congresoyucatan.gob.mx/recursos/diputado/6d2aa36ebd7551c2ca31b6b67f3522b7.jpg"/>
                          <pic:cNvPicPr preferRelativeResize="0"/>
                        </pic:nvPicPr>
                        <pic:blipFill>
                          <a:blip r:embed="rId9"/>
                          <a:srcRect/>
                          <a:stretch>
                            <a:fillRect/>
                          </a:stretch>
                        </pic:blipFill>
                        <pic:spPr>
                          <a:xfrm>
                            <a:off x="0" y="0"/>
                            <a:ext cx="615595" cy="836074"/>
                          </a:xfrm>
                          <a:prstGeom prst="rect">
                            <a:avLst/>
                          </a:prstGeom>
                          <a:ln/>
                        </pic:spPr>
                      </pic:pic>
                    </a:graphicData>
                  </a:graphic>
                  <wp14:sizeRelH relativeFrom="margin">
                    <wp14:pctWidth>0</wp14:pctWidth>
                  </wp14:sizeRelH>
                  <wp14:sizeRelV relativeFrom="margin">
                    <wp14:pctHeight>0</wp14:pctHeight>
                  </wp14:sizeRelV>
                </wp:anchor>
              </w:drawing>
            </w:r>
          </w:p>
          <w:p w14:paraId="5F5C8245" w14:textId="77777777" w:rsidR="008474D9" w:rsidRDefault="008474D9">
            <w:pPr>
              <w:jc w:val="center"/>
              <w:rPr>
                <w:rFonts w:ascii="Arial" w:eastAsia="Arial" w:hAnsi="Arial" w:cs="Arial"/>
                <w:b/>
              </w:rPr>
            </w:pPr>
          </w:p>
          <w:p w14:paraId="7AFE8128" w14:textId="77777777" w:rsidR="008474D9" w:rsidRDefault="008474D9">
            <w:pPr>
              <w:jc w:val="center"/>
              <w:rPr>
                <w:rFonts w:ascii="Arial" w:eastAsia="Arial" w:hAnsi="Arial" w:cs="Arial"/>
                <w:b/>
              </w:rPr>
            </w:pPr>
          </w:p>
          <w:p w14:paraId="10ADD18C" w14:textId="77777777" w:rsidR="008474D9" w:rsidRDefault="008474D9">
            <w:pPr>
              <w:jc w:val="center"/>
              <w:rPr>
                <w:rFonts w:ascii="Arial" w:eastAsia="Arial" w:hAnsi="Arial" w:cs="Arial"/>
                <w:b/>
              </w:rPr>
            </w:pPr>
          </w:p>
          <w:p w14:paraId="774C9EA1" w14:textId="77777777" w:rsidR="008474D9" w:rsidRDefault="008474D9">
            <w:pPr>
              <w:jc w:val="center"/>
              <w:rPr>
                <w:rFonts w:ascii="Arial" w:eastAsia="Arial" w:hAnsi="Arial" w:cs="Arial"/>
                <w:b/>
              </w:rPr>
            </w:pPr>
          </w:p>
          <w:p w14:paraId="516E7E39" w14:textId="77777777" w:rsidR="008474D9" w:rsidRDefault="008474D9">
            <w:pPr>
              <w:jc w:val="center"/>
              <w:rPr>
                <w:rFonts w:ascii="Arial" w:eastAsia="Arial" w:hAnsi="Arial" w:cs="Arial"/>
                <w:b/>
              </w:rPr>
            </w:pPr>
          </w:p>
          <w:p w14:paraId="16ED34BD" w14:textId="77777777" w:rsidR="008474D9" w:rsidRDefault="008474D9">
            <w:pPr>
              <w:jc w:val="center"/>
              <w:rPr>
                <w:rFonts w:ascii="Arial" w:eastAsia="Arial" w:hAnsi="Arial" w:cs="Arial"/>
                <w:b/>
              </w:rPr>
            </w:pPr>
          </w:p>
          <w:p w14:paraId="250CFCF2" w14:textId="77777777" w:rsidR="008474D9" w:rsidRDefault="00A31A36">
            <w:pPr>
              <w:jc w:val="center"/>
              <w:rPr>
                <w:rFonts w:ascii="Arial" w:eastAsia="Arial" w:hAnsi="Arial" w:cs="Arial"/>
                <w:b/>
              </w:rPr>
            </w:pPr>
            <w:r>
              <w:rPr>
                <w:rFonts w:ascii="Arial" w:eastAsia="Arial" w:hAnsi="Arial" w:cs="Arial"/>
                <w:b/>
                <w:sz w:val="18"/>
                <w:szCs w:val="18"/>
              </w:rPr>
              <w:t>DIP. KATHIA MARÍA BOLIO PINELO</w:t>
            </w:r>
          </w:p>
        </w:tc>
        <w:tc>
          <w:tcPr>
            <w:tcW w:w="2313" w:type="dxa"/>
            <w:tcBorders>
              <w:top w:val="single" w:sz="4" w:space="0" w:color="auto"/>
              <w:bottom w:val="single" w:sz="4" w:space="0" w:color="000000"/>
            </w:tcBorders>
            <w:shd w:val="clear" w:color="auto" w:fill="auto"/>
          </w:tcPr>
          <w:p w14:paraId="7E5091EC"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single" w:sz="4" w:space="0" w:color="auto"/>
              <w:bottom w:val="single" w:sz="4" w:space="0" w:color="000000"/>
            </w:tcBorders>
            <w:shd w:val="clear" w:color="auto" w:fill="auto"/>
          </w:tcPr>
          <w:p w14:paraId="73FB0BE8"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361CEDA6" w14:textId="77777777" w:rsidTr="00787DCC">
        <w:trPr>
          <w:trHeight w:val="147"/>
          <w:jc w:val="center"/>
        </w:trPr>
        <w:tc>
          <w:tcPr>
            <w:tcW w:w="2311" w:type="dxa"/>
            <w:tcBorders>
              <w:bottom w:val="single" w:sz="4" w:space="0" w:color="000000"/>
            </w:tcBorders>
            <w:shd w:val="clear" w:color="auto" w:fill="auto"/>
          </w:tcPr>
          <w:p w14:paraId="2FA6B3F7"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952E4C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C2031D2"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A244754"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SECRETARIA</w:t>
            </w:r>
          </w:p>
        </w:tc>
        <w:tc>
          <w:tcPr>
            <w:tcW w:w="2125" w:type="dxa"/>
            <w:tcBorders>
              <w:bottom w:val="single" w:sz="4" w:space="0" w:color="000000"/>
            </w:tcBorders>
            <w:shd w:val="clear" w:color="auto" w:fill="auto"/>
          </w:tcPr>
          <w:p w14:paraId="4CD13150" w14:textId="77777777" w:rsidR="008474D9" w:rsidRDefault="00A31A36">
            <w:pPr>
              <w:jc w:val="center"/>
              <w:rPr>
                <w:rFonts w:ascii="Arial" w:eastAsia="Arial" w:hAnsi="Arial" w:cs="Arial"/>
              </w:rPr>
            </w:pPr>
            <w:r>
              <w:rPr>
                <w:noProof/>
                <w:lang w:val="es-MX"/>
              </w:rPr>
              <w:drawing>
                <wp:anchor distT="0" distB="0" distL="114300" distR="114300" simplePos="0" relativeHeight="251659264" behindDoc="0" locked="0" layoutInCell="1" hidden="0" allowOverlap="1" wp14:anchorId="5531C804" wp14:editId="6AE0739B">
                  <wp:simplePos x="0" y="0"/>
                  <wp:positionH relativeFrom="column">
                    <wp:posOffset>300354</wp:posOffset>
                  </wp:positionH>
                  <wp:positionV relativeFrom="paragraph">
                    <wp:posOffset>97155</wp:posOffset>
                  </wp:positionV>
                  <wp:extent cx="647575" cy="853440"/>
                  <wp:effectExtent l="0" t="0" r="635" b="3810"/>
                  <wp:wrapNone/>
                  <wp:docPr id="5" name="image5.png" descr="http://www.congresoyucatan.gob.mx/recursos/diputado/ab46f88c35e97b1e7b572e2dc5fe775d.jpg"/>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ab46f88c35e97b1e7b572e2dc5fe775d.jpg"/>
                          <pic:cNvPicPr preferRelativeResize="0"/>
                        </pic:nvPicPr>
                        <pic:blipFill>
                          <a:blip r:embed="rId10"/>
                          <a:srcRect/>
                          <a:stretch>
                            <a:fillRect/>
                          </a:stretch>
                        </pic:blipFill>
                        <pic:spPr>
                          <a:xfrm>
                            <a:off x="0" y="0"/>
                            <a:ext cx="651186" cy="858199"/>
                          </a:xfrm>
                          <a:prstGeom prst="rect">
                            <a:avLst/>
                          </a:prstGeom>
                          <a:ln/>
                        </pic:spPr>
                      </pic:pic>
                    </a:graphicData>
                  </a:graphic>
                  <wp14:sizeRelH relativeFrom="margin">
                    <wp14:pctWidth>0</wp14:pctWidth>
                  </wp14:sizeRelH>
                  <wp14:sizeRelV relativeFrom="margin">
                    <wp14:pctHeight>0</wp14:pctHeight>
                  </wp14:sizeRelV>
                </wp:anchor>
              </w:drawing>
            </w:r>
          </w:p>
          <w:p w14:paraId="105DB510" w14:textId="77777777" w:rsidR="008474D9" w:rsidRDefault="008474D9">
            <w:pPr>
              <w:jc w:val="center"/>
              <w:rPr>
                <w:rFonts w:ascii="Arial" w:eastAsia="Arial" w:hAnsi="Arial" w:cs="Arial"/>
              </w:rPr>
            </w:pPr>
          </w:p>
          <w:p w14:paraId="75F7E8F9" w14:textId="77777777" w:rsidR="008474D9" w:rsidRDefault="008474D9">
            <w:pPr>
              <w:jc w:val="center"/>
              <w:rPr>
                <w:rFonts w:ascii="Arial" w:eastAsia="Arial" w:hAnsi="Arial" w:cs="Arial"/>
              </w:rPr>
            </w:pPr>
          </w:p>
          <w:p w14:paraId="42B18135" w14:textId="77777777" w:rsidR="008474D9" w:rsidRDefault="008474D9">
            <w:pPr>
              <w:jc w:val="center"/>
              <w:rPr>
                <w:rFonts w:ascii="Arial" w:eastAsia="Arial" w:hAnsi="Arial" w:cs="Arial"/>
              </w:rPr>
            </w:pPr>
          </w:p>
          <w:p w14:paraId="2EB6A5B2" w14:textId="77777777" w:rsidR="008474D9" w:rsidRDefault="008474D9">
            <w:pPr>
              <w:jc w:val="center"/>
              <w:rPr>
                <w:rFonts w:ascii="Arial" w:eastAsia="Arial" w:hAnsi="Arial" w:cs="Arial"/>
              </w:rPr>
            </w:pPr>
          </w:p>
          <w:p w14:paraId="2FFF7688" w14:textId="77777777" w:rsidR="008474D9" w:rsidRDefault="008474D9">
            <w:pPr>
              <w:jc w:val="center"/>
              <w:rPr>
                <w:rFonts w:ascii="Arial" w:eastAsia="Arial" w:hAnsi="Arial" w:cs="Arial"/>
              </w:rPr>
            </w:pPr>
          </w:p>
          <w:p w14:paraId="76730337" w14:textId="77777777" w:rsidR="008474D9" w:rsidRDefault="008474D9">
            <w:pPr>
              <w:jc w:val="center"/>
              <w:rPr>
                <w:rFonts w:ascii="Arial" w:eastAsia="Arial" w:hAnsi="Arial" w:cs="Arial"/>
              </w:rPr>
            </w:pPr>
          </w:p>
          <w:p w14:paraId="2B614005" w14:textId="77777777" w:rsidR="00D45A62" w:rsidRDefault="00D45A62">
            <w:pPr>
              <w:jc w:val="center"/>
              <w:rPr>
                <w:rFonts w:ascii="Arial" w:eastAsia="Arial" w:hAnsi="Arial" w:cs="Arial"/>
              </w:rPr>
            </w:pPr>
          </w:p>
          <w:p w14:paraId="354F3D95" w14:textId="77777777" w:rsidR="008474D9" w:rsidRDefault="00A31A36">
            <w:pPr>
              <w:jc w:val="center"/>
              <w:rPr>
                <w:rFonts w:ascii="Arial" w:eastAsia="Arial" w:hAnsi="Arial" w:cs="Arial"/>
                <w:b/>
              </w:rPr>
            </w:pPr>
            <w:r>
              <w:rPr>
                <w:rFonts w:ascii="Arial" w:eastAsia="Arial" w:hAnsi="Arial" w:cs="Arial"/>
                <w:b/>
                <w:sz w:val="18"/>
                <w:szCs w:val="18"/>
              </w:rPr>
              <w:t>DIP. KARLA REYNA FRANCO BLANCO</w:t>
            </w:r>
          </w:p>
        </w:tc>
        <w:tc>
          <w:tcPr>
            <w:tcW w:w="2313" w:type="dxa"/>
            <w:tcBorders>
              <w:bottom w:val="single" w:sz="4" w:space="0" w:color="000000"/>
            </w:tcBorders>
            <w:shd w:val="clear" w:color="auto" w:fill="auto"/>
          </w:tcPr>
          <w:p w14:paraId="3BFA467C"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0B6ED639"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13B56B79" w14:textId="77777777" w:rsidTr="00787DCC">
        <w:trPr>
          <w:trHeight w:val="2164"/>
          <w:jc w:val="center"/>
        </w:trPr>
        <w:tc>
          <w:tcPr>
            <w:tcW w:w="2311" w:type="dxa"/>
            <w:tcBorders>
              <w:top w:val="nil"/>
              <w:bottom w:val="single" w:sz="4" w:space="0" w:color="000000"/>
            </w:tcBorders>
            <w:shd w:val="clear" w:color="auto" w:fill="auto"/>
          </w:tcPr>
          <w:p w14:paraId="0ED5C1D7"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397A01FD"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18AB192F"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6F1E47B"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SECRETARIO</w:t>
            </w:r>
          </w:p>
        </w:tc>
        <w:tc>
          <w:tcPr>
            <w:tcW w:w="2125" w:type="dxa"/>
            <w:tcBorders>
              <w:top w:val="nil"/>
              <w:bottom w:val="single" w:sz="4" w:space="0" w:color="000000"/>
            </w:tcBorders>
            <w:shd w:val="clear" w:color="auto" w:fill="auto"/>
          </w:tcPr>
          <w:p w14:paraId="425754E9" w14:textId="77777777" w:rsidR="00D45A62" w:rsidRDefault="00D45A62">
            <w:pPr>
              <w:jc w:val="center"/>
              <w:rPr>
                <w:rFonts w:ascii="Arial" w:eastAsia="Arial" w:hAnsi="Arial" w:cs="Arial"/>
                <w:b/>
              </w:rPr>
            </w:pPr>
          </w:p>
          <w:p w14:paraId="38D73CAB" w14:textId="77777777" w:rsidR="008474D9" w:rsidRDefault="00A31A36">
            <w:pPr>
              <w:jc w:val="center"/>
              <w:rPr>
                <w:rFonts w:ascii="Arial" w:eastAsia="Arial" w:hAnsi="Arial" w:cs="Arial"/>
                <w:b/>
              </w:rPr>
            </w:pPr>
            <w:r>
              <w:rPr>
                <w:noProof/>
                <w:lang w:val="es-MX"/>
              </w:rPr>
              <w:drawing>
                <wp:anchor distT="0" distB="0" distL="114300" distR="114300" simplePos="0" relativeHeight="251660288" behindDoc="0" locked="0" layoutInCell="1" hidden="0" allowOverlap="1" wp14:anchorId="4A8BA0C3" wp14:editId="0114C1D9">
                  <wp:simplePos x="0" y="0"/>
                  <wp:positionH relativeFrom="column">
                    <wp:posOffset>281305</wp:posOffset>
                  </wp:positionH>
                  <wp:positionV relativeFrom="paragraph">
                    <wp:posOffset>138430</wp:posOffset>
                  </wp:positionV>
                  <wp:extent cx="624205" cy="837565"/>
                  <wp:effectExtent l="0" t="0" r="4445" b="635"/>
                  <wp:wrapSquare wrapText="bothSides" distT="0" distB="0" distL="114300" distR="114300"/>
                  <wp:docPr id="9" name="image10.png" descr="http://www.congresoyucatan.gob.mx/recursos/diputado/6e6db562e3178c6cc02664fc87bafe4e.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6e6db562e3178c6cc02664fc87bafe4e.jpg"/>
                          <pic:cNvPicPr preferRelativeResize="0"/>
                        </pic:nvPicPr>
                        <pic:blipFill>
                          <a:blip r:embed="rId11"/>
                          <a:srcRect/>
                          <a:stretch>
                            <a:fillRect/>
                          </a:stretch>
                        </pic:blipFill>
                        <pic:spPr>
                          <a:xfrm>
                            <a:off x="0" y="0"/>
                            <a:ext cx="624205" cy="837565"/>
                          </a:xfrm>
                          <a:prstGeom prst="rect">
                            <a:avLst/>
                          </a:prstGeom>
                          <a:ln/>
                        </pic:spPr>
                      </pic:pic>
                    </a:graphicData>
                  </a:graphic>
                  <wp14:sizeRelH relativeFrom="margin">
                    <wp14:pctWidth>0</wp14:pctWidth>
                  </wp14:sizeRelH>
                  <wp14:sizeRelV relativeFrom="margin">
                    <wp14:pctHeight>0</wp14:pctHeight>
                  </wp14:sizeRelV>
                </wp:anchor>
              </w:drawing>
            </w:r>
          </w:p>
          <w:p w14:paraId="343F3ADF" w14:textId="77777777" w:rsidR="008474D9" w:rsidRDefault="00A31A36">
            <w:pPr>
              <w:jc w:val="center"/>
              <w:rPr>
                <w:rFonts w:ascii="Arial" w:eastAsia="Arial" w:hAnsi="Arial" w:cs="Arial"/>
                <w:b/>
              </w:rPr>
            </w:pPr>
            <w:r>
              <w:rPr>
                <w:rFonts w:ascii="Arial" w:eastAsia="Arial" w:hAnsi="Arial" w:cs="Arial"/>
                <w:b/>
                <w:sz w:val="18"/>
                <w:szCs w:val="18"/>
              </w:rPr>
              <w:t>DIP. LUIS MARÍA AGUILAR CASTILLO</w:t>
            </w:r>
          </w:p>
        </w:tc>
        <w:tc>
          <w:tcPr>
            <w:tcW w:w="2313" w:type="dxa"/>
            <w:tcBorders>
              <w:top w:val="nil"/>
              <w:bottom w:val="single" w:sz="4" w:space="0" w:color="000000"/>
            </w:tcBorders>
            <w:shd w:val="clear" w:color="auto" w:fill="auto"/>
          </w:tcPr>
          <w:p w14:paraId="78C2532D"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000000"/>
            </w:tcBorders>
            <w:shd w:val="clear" w:color="auto" w:fill="auto"/>
          </w:tcPr>
          <w:p w14:paraId="51FDE134"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5F0F04F3" w14:textId="77777777" w:rsidTr="00D45A62">
        <w:trPr>
          <w:trHeight w:val="147"/>
          <w:jc w:val="center"/>
        </w:trPr>
        <w:tc>
          <w:tcPr>
            <w:tcW w:w="2311" w:type="dxa"/>
            <w:tcBorders>
              <w:bottom w:val="single" w:sz="4" w:space="0" w:color="auto"/>
            </w:tcBorders>
            <w:shd w:val="clear" w:color="auto" w:fill="auto"/>
          </w:tcPr>
          <w:p w14:paraId="31E8C3CB"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49AC1D7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AF3F69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C48B356" w14:textId="77777777" w:rsidR="008474D9" w:rsidRDefault="00A31A36">
            <w:pPr>
              <w:jc w:val="center"/>
              <w:rPr>
                <w:rFonts w:ascii="Arial" w:eastAsia="Arial" w:hAnsi="Arial" w:cs="Arial"/>
                <w:smallCaps/>
              </w:rPr>
            </w:pPr>
            <w:r>
              <w:rPr>
                <w:rFonts w:ascii="Arial" w:eastAsia="Arial" w:hAnsi="Arial" w:cs="Arial"/>
                <w:b/>
                <w:smallCaps/>
              </w:rPr>
              <w:t>VOCAL</w:t>
            </w:r>
          </w:p>
        </w:tc>
        <w:tc>
          <w:tcPr>
            <w:tcW w:w="2125" w:type="dxa"/>
            <w:tcBorders>
              <w:bottom w:val="single" w:sz="4" w:space="0" w:color="auto"/>
            </w:tcBorders>
            <w:shd w:val="clear" w:color="auto" w:fill="auto"/>
          </w:tcPr>
          <w:p w14:paraId="5915D712" w14:textId="6C5194E7" w:rsidR="00D45A62" w:rsidRDefault="00D45A62">
            <w:pPr>
              <w:jc w:val="center"/>
              <w:rPr>
                <w:rFonts w:ascii="Arial" w:eastAsia="Arial" w:hAnsi="Arial" w:cs="Arial"/>
                <w:b/>
                <w:smallCaps/>
                <w:sz w:val="18"/>
                <w:szCs w:val="18"/>
              </w:rPr>
            </w:pPr>
            <w:r>
              <w:rPr>
                <w:noProof/>
                <w:lang w:val="es-MX"/>
              </w:rPr>
              <w:drawing>
                <wp:anchor distT="0" distB="0" distL="114300" distR="114300" simplePos="0" relativeHeight="251661312" behindDoc="0" locked="0" layoutInCell="1" hidden="0" allowOverlap="1" wp14:anchorId="36E1779B" wp14:editId="3634E74B">
                  <wp:simplePos x="0" y="0"/>
                  <wp:positionH relativeFrom="column">
                    <wp:posOffset>300355</wp:posOffset>
                  </wp:positionH>
                  <wp:positionV relativeFrom="paragraph">
                    <wp:posOffset>140970</wp:posOffset>
                  </wp:positionV>
                  <wp:extent cx="628650" cy="829945"/>
                  <wp:effectExtent l="0" t="0" r="0" b="8255"/>
                  <wp:wrapSquare wrapText="bothSides" distT="0" distB="0" distL="114300" distR="114300"/>
                  <wp:docPr id="3" name="image2.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2.png" descr="http://www.congresoyucatan.gob.mx/recursos/diputado/26576aaa53620071c410064b94105d0c.jpg"/>
                          <pic:cNvPicPr preferRelativeResize="0"/>
                        </pic:nvPicPr>
                        <pic:blipFill>
                          <a:blip r:embed="rId12"/>
                          <a:srcRect/>
                          <a:stretch>
                            <a:fillRect/>
                          </a:stretch>
                        </pic:blipFill>
                        <pic:spPr>
                          <a:xfrm>
                            <a:off x="0" y="0"/>
                            <a:ext cx="628650" cy="829945"/>
                          </a:xfrm>
                          <a:prstGeom prst="rect">
                            <a:avLst/>
                          </a:prstGeom>
                          <a:ln/>
                        </pic:spPr>
                      </pic:pic>
                    </a:graphicData>
                  </a:graphic>
                  <wp14:sizeRelH relativeFrom="margin">
                    <wp14:pctWidth>0</wp14:pctWidth>
                  </wp14:sizeRelH>
                  <wp14:sizeRelV relativeFrom="margin">
                    <wp14:pctHeight>0</wp14:pctHeight>
                  </wp14:sizeRelV>
                </wp:anchor>
              </w:drawing>
            </w:r>
          </w:p>
          <w:p w14:paraId="7C14BD09" w14:textId="1BBE3DB2" w:rsidR="008474D9" w:rsidRDefault="00A31A36">
            <w:pPr>
              <w:jc w:val="center"/>
              <w:rPr>
                <w:rFonts w:ascii="Arial" w:eastAsia="Arial" w:hAnsi="Arial" w:cs="Arial"/>
                <w:b/>
                <w:smallCaps/>
                <w:sz w:val="18"/>
                <w:szCs w:val="18"/>
              </w:rPr>
            </w:pPr>
            <w:r>
              <w:rPr>
                <w:rFonts w:ascii="Arial" w:eastAsia="Arial" w:hAnsi="Arial" w:cs="Arial"/>
                <w:b/>
                <w:smallCaps/>
                <w:sz w:val="18"/>
                <w:szCs w:val="18"/>
              </w:rPr>
              <w:t>DIP. SILVIA AMÉRICA LÓPEZ ESCOFFIÉ</w:t>
            </w:r>
          </w:p>
        </w:tc>
        <w:tc>
          <w:tcPr>
            <w:tcW w:w="2313" w:type="dxa"/>
            <w:tcBorders>
              <w:bottom w:val="single" w:sz="4" w:space="0" w:color="auto"/>
            </w:tcBorders>
            <w:shd w:val="clear" w:color="auto" w:fill="auto"/>
          </w:tcPr>
          <w:p w14:paraId="42A4F775"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auto"/>
            </w:tcBorders>
            <w:shd w:val="clear" w:color="auto" w:fill="auto"/>
          </w:tcPr>
          <w:p w14:paraId="4DB620A4"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73E11EBE" w14:textId="77777777" w:rsidTr="00D45A62">
        <w:trPr>
          <w:trHeight w:val="147"/>
          <w:jc w:val="center"/>
        </w:trPr>
        <w:tc>
          <w:tcPr>
            <w:tcW w:w="2311" w:type="dxa"/>
            <w:tcBorders>
              <w:top w:val="single" w:sz="4" w:space="0" w:color="auto"/>
              <w:bottom w:val="single" w:sz="4" w:space="0" w:color="auto"/>
            </w:tcBorders>
            <w:shd w:val="clear" w:color="auto" w:fill="auto"/>
          </w:tcPr>
          <w:p w14:paraId="1275AFC8" w14:textId="77777777"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14:paraId="47E53F5C" w14:textId="77777777"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14:paraId="40BC83A4" w14:textId="77777777"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14:paraId="1B12EE8A" w14:textId="77777777" w:rsidR="008474D9" w:rsidRDefault="00A31A36">
            <w:pPr>
              <w:pBdr>
                <w:top w:val="nil"/>
                <w:left w:val="nil"/>
                <w:bottom w:val="nil"/>
                <w:right w:val="nil"/>
                <w:between w:val="nil"/>
              </w:pBdr>
              <w:spacing w:line="360" w:lineRule="auto"/>
              <w:jc w:val="center"/>
              <w:rPr>
                <w:rFonts w:ascii="Arial" w:eastAsia="Arial" w:hAnsi="Arial" w:cs="Arial"/>
                <w:smallCaps/>
                <w:color w:val="000000"/>
              </w:rPr>
            </w:pPr>
            <w:r>
              <w:rPr>
                <w:rFonts w:ascii="Arial" w:eastAsia="Arial" w:hAnsi="Arial" w:cs="Arial"/>
                <w:b/>
                <w:smallCaps/>
                <w:color w:val="000000"/>
              </w:rPr>
              <w:t>VOCAL</w:t>
            </w:r>
          </w:p>
        </w:tc>
        <w:tc>
          <w:tcPr>
            <w:tcW w:w="2125" w:type="dxa"/>
            <w:tcBorders>
              <w:top w:val="single" w:sz="4" w:space="0" w:color="auto"/>
              <w:bottom w:val="single" w:sz="4" w:space="0" w:color="auto"/>
            </w:tcBorders>
            <w:shd w:val="clear" w:color="auto" w:fill="auto"/>
          </w:tcPr>
          <w:p w14:paraId="4055F44E" w14:textId="2A8EC6D0" w:rsidR="008474D9" w:rsidRDefault="00D45A62">
            <w:pPr>
              <w:rPr>
                <w:rFonts w:ascii="Arial" w:eastAsia="Arial" w:hAnsi="Arial" w:cs="Arial"/>
                <w:b/>
                <w:smallCaps/>
              </w:rPr>
            </w:pPr>
            <w:r>
              <w:rPr>
                <w:noProof/>
                <w:lang w:val="es-MX"/>
              </w:rPr>
              <w:drawing>
                <wp:anchor distT="0" distB="0" distL="114300" distR="114300" simplePos="0" relativeHeight="251662336" behindDoc="0" locked="0" layoutInCell="1" hidden="0" allowOverlap="1" wp14:anchorId="25078D80" wp14:editId="23A8E617">
                  <wp:simplePos x="0" y="0"/>
                  <wp:positionH relativeFrom="column">
                    <wp:posOffset>262890</wp:posOffset>
                  </wp:positionH>
                  <wp:positionV relativeFrom="paragraph">
                    <wp:posOffset>73660</wp:posOffset>
                  </wp:positionV>
                  <wp:extent cx="666115" cy="910590"/>
                  <wp:effectExtent l="0" t="0" r="635" b="3810"/>
                  <wp:wrapNone/>
                  <wp:docPr id="11" name="image12.png"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0840b140f00abc70f10aebbe426a4467.jpg"/>
                          <pic:cNvPicPr preferRelativeResize="0"/>
                        </pic:nvPicPr>
                        <pic:blipFill>
                          <a:blip r:embed="rId13"/>
                          <a:srcRect/>
                          <a:stretch>
                            <a:fillRect/>
                          </a:stretch>
                        </pic:blipFill>
                        <pic:spPr>
                          <a:xfrm>
                            <a:off x="0" y="0"/>
                            <a:ext cx="666115" cy="910590"/>
                          </a:xfrm>
                          <a:prstGeom prst="rect">
                            <a:avLst/>
                          </a:prstGeom>
                          <a:ln/>
                        </pic:spPr>
                      </pic:pic>
                    </a:graphicData>
                  </a:graphic>
                  <wp14:sizeRelH relativeFrom="margin">
                    <wp14:pctWidth>0</wp14:pctWidth>
                  </wp14:sizeRelH>
                  <wp14:sizeRelV relativeFrom="margin">
                    <wp14:pctHeight>0</wp14:pctHeight>
                  </wp14:sizeRelV>
                </wp:anchor>
              </w:drawing>
            </w:r>
          </w:p>
          <w:p w14:paraId="3C8A3BD0" w14:textId="40983750" w:rsidR="008474D9" w:rsidRDefault="008474D9">
            <w:pPr>
              <w:jc w:val="center"/>
              <w:rPr>
                <w:rFonts w:ascii="Arial" w:eastAsia="Arial" w:hAnsi="Arial" w:cs="Arial"/>
                <w:b/>
                <w:smallCaps/>
              </w:rPr>
            </w:pPr>
          </w:p>
          <w:p w14:paraId="1E256E7C" w14:textId="77777777" w:rsidR="008474D9" w:rsidRDefault="008474D9">
            <w:pPr>
              <w:jc w:val="center"/>
              <w:rPr>
                <w:rFonts w:ascii="Arial" w:eastAsia="Arial" w:hAnsi="Arial" w:cs="Arial"/>
                <w:b/>
                <w:smallCaps/>
              </w:rPr>
            </w:pPr>
          </w:p>
          <w:p w14:paraId="1D0C4F4F" w14:textId="77777777" w:rsidR="008474D9" w:rsidRDefault="008474D9">
            <w:pPr>
              <w:jc w:val="center"/>
              <w:rPr>
                <w:rFonts w:ascii="Arial" w:eastAsia="Arial" w:hAnsi="Arial" w:cs="Arial"/>
                <w:b/>
                <w:smallCaps/>
              </w:rPr>
            </w:pPr>
          </w:p>
          <w:p w14:paraId="7C4B4F61" w14:textId="77777777" w:rsidR="008474D9" w:rsidRDefault="008474D9">
            <w:pPr>
              <w:jc w:val="center"/>
              <w:rPr>
                <w:rFonts w:ascii="Arial" w:eastAsia="Arial" w:hAnsi="Arial" w:cs="Arial"/>
                <w:b/>
                <w:smallCaps/>
              </w:rPr>
            </w:pPr>
          </w:p>
          <w:p w14:paraId="675A0EDA" w14:textId="77777777" w:rsidR="00D45A62" w:rsidRDefault="00D45A62">
            <w:pPr>
              <w:jc w:val="center"/>
              <w:rPr>
                <w:rFonts w:ascii="Arial" w:eastAsia="Arial" w:hAnsi="Arial" w:cs="Arial"/>
                <w:b/>
                <w:smallCaps/>
              </w:rPr>
            </w:pPr>
          </w:p>
          <w:p w14:paraId="2B7B51B7" w14:textId="77777777" w:rsidR="008474D9" w:rsidRPr="00D45A62" w:rsidRDefault="008474D9">
            <w:pPr>
              <w:rPr>
                <w:rFonts w:ascii="Arial" w:eastAsia="Arial" w:hAnsi="Arial" w:cs="Arial"/>
                <w:b/>
                <w:smallCaps/>
                <w:sz w:val="32"/>
              </w:rPr>
            </w:pPr>
          </w:p>
          <w:p w14:paraId="34FA96B3" w14:textId="77777777" w:rsidR="008474D9" w:rsidRDefault="00A31A36">
            <w:pPr>
              <w:jc w:val="center"/>
              <w:rPr>
                <w:rFonts w:ascii="Arial" w:eastAsia="Arial" w:hAnsi="Arial" w:cs="Arial"/>
                <w:b/>
                <w:smallCaps/>
              </w:rPr>
            </w:pPr>
            <w:r>
              <w:rPr>
                <w:rFonts w:ascii="Arial" w:eastAsia="Arial" w:hAnsi="Arial" w:cs="Arial"/>
                <w:b/>
                <w:smallCaps/>
                <w:sz w:val="18"/>
                <w:szCs w:val="18"/>
              </w:rPr>
              <w:t>DIP. ROSA ADRIANA DÍAZ LIZAMA</w:t>
            </w:r>
          </w:p>
        </w:tc>
        <w:tc>
          <w:tcPr>
            <w:tcW w:w="2313" w:type="dxa"/>
            <w:tcBorders>
              <w:top w:val="single" w:sz="4" w:space="0" w:color="auto"/>
              <w:bottom w:val="single" w:sz="4" w:space="0" w:color="auto"/>
            </w:tcBorders>
            <w:shd w:val="clear" w:color="auto" w:fill="auto"/>
          </w:tcPr>
          <w:p w14:paraId="0C7413DE"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single" w:sz="4" w:space="0" w:color="auto"/>
              <w:bottom w:val="single" w:sz="4" w:space="0" w:color="auto"/>
            </w:tcBorders>
            <w:shd w:val="clear" w:color="auto" w:fill="auto"/>
          </w:tcPr>
          <w:p w14:paraId="5C2AE006"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787DCC" w14:paraId="7A456506" w14:textId="77777777" w:rsidTr="00D45A62">
        <w:trPr>
          <w:trHeight w:val="147"/>
          <w:jc w:val="center"/>
        </w:trPr>
        <w:tc>
          <w:tcPr>
            <w:tcW w:w="9209" w:type="dxa"/>
            <w:gridSpan w:val="4"/>
            <w:tcBorders>
              <w:top w:val="single" w:sz="4" w:space="0" w:color="auto"/>
              <w:left w:val="nil"/>
              <w:bottom w:val="single" w:sz="4" w:space="0" w:color="auto"/>
              <w:right w:val="nil"/>
            </w:tcBorders>
            <w:shd w:val="clear" w:color="auto" w:fill="auto"/>
          </w:tcPr>
          <w:p w14:paraId="7C9BA63D" w14:textId="679CF706" w:rsidR="00D45A62" w:rsidRDefault="00787DCC" w:rsidP="00D45A62">
            <w:pPr>
              <w:jc w:val="both"/>
              <w:rPr>
                <w:rFonts w:ascii="Arial" w:eastAsia="Arial" w:hAnsi="Arial" w:cs="Arial"/>
                <w:b/>
                <w:smallCaps/>
                <w:color w:val="000000"/>
              </w:rPr>
            </w:pPr>
            <w:r w:rsidRPr="00787DCC">
              <w:rPr>
                <w:rFonts w:ascii="Arial" w:eastAsia="Arial" w:hAnsi="Arial" w:cs="Arial"/>
                <w:i/>
                <w:sz w:val="16"/>
                <w:szCs w:val="16"/>
              </w:rPr>
              <w:t>Esta hoja de firmas pertenece al Dictamen con proyecto de decreto por el que se reforma el Código Penal del Estado de Yucatán en materia de imprescriptibilidad del delito de feminicidio.</w:t>
            </w:r>
          </w:p>
        </w:tc>
      </w:tr>
      <w:tr w:rsidR="00787DCC" w14:paraId="1F3ED19B" w14:textId="77777777" w:rsidTr="00D45A62">
        <w:trPr>
          <w:trHeight w:val="147"/>
          <w:jc w:val="center"/>
        </w:trPr>
        <w:tc>
          <w:tcPr>
            <w:tcW w:w="2311" w:type="dxa"/>
            <w:tcBorders>
              <w:top w:val="single" w:sz="4" w:space="0" w:color="auto"/>
              <w:bottom w:val="single" w:sz="4" w:space="0" w:color="000000"/>
            </w:tcBorders>
            <w:shd w:val="clear" w:color="auto" w:fill="auto"/>
          </w:tcPr>
          <w:p w14:paraId="1654EBAF" w14:textId="77777777" w:rsidR="00787DCC" w:rsidRDefault="00787DCC">
            <w:pPr>
              <w:pBdr>
                <w:top w:val="nil"/>
                <w:left w:val="nil"/>
                <w:bottom w:val="nil"/>
                <w:right w:val="nil"/>
                <w:between w:val="nil"/>
              </w:pBdr>
              <w:spacing w:line="360" w:lineRule="auto"/>
              <w:jc w:val="center"/>
              <w:rPr>
                <w:rFonts w:ascii="Arial" w:eastAsia="Arial" w:hAnsi="Arial" w:cs="Arial"/>
                <w:b/>
                <w:color w:val="000000"/>
              </w:rPr>
            </w:pPr>
          </w:p>
          <w:p w14:paraId="0BBD7DDF" w14:textId="77777777" w:rsidR="00D45A62" w:rsidRDefault="00D45A62">
            <w:pPr>
              <w:pBdr>
                <w:top w:val="nil"/>
                <w:left w:val="nil"/>
                <w:bottom w:val="nil"/>
                <w:right w:val="nil"/>
                <w:between w:val="nil"/>
              </w:pBdr>
              <w:spacing w:line="360" w:lineRule="auto"/>
              <w:jc w:val="center"/>
              <w:rPr>
                <w:rFonts w:ascii="Arial" w:eastAsia="Arial" w:hAnsi="Arial" w:cs="Arial"/>
                <w:b/>
                <w:color w:val="000000"/>
              </w:rPr>
            </w:pPr>
          </w:p>
          <w:p w14:paraId="42452073" w14:textId="6BD99C7A" w:rsidR="00787DCC" w:rsidRDefault="00787DCC">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top w:val="single" w:sz="4" w:space="0" w:color="auto"/>
              <w:bottom w:val="single" w:sz="4" w:space="0" w:color="000000"/>
            </w:tcBorders>
            <w:shd w:val="clear" w:color="auto" w:fill="auto"/>
          </w:tcPr>
          <w:p w14:paraId="1DBCE5AC" w14:textId="51743192" w:rsidR="00787DCC" w:rsidRDefault="00787DCC">
            <w:pPr>
              <w:jc w:val="center"/>
              <w:rPr>
                <w:rFonts w:ascii="Arial" w:eastAsia="Arial" w:hAnsi="Arial" w:cs="Arial"/>
              </w:rPr>
            </w:pPr>
          </w:p>
          <w:p w14:paraId="63923238" w14:textId="3E460C90" w:rsidR="00787DCC" w:rsidRDefault="00D45A62">
            <w:pPr>
              <w:jc w:val="center"/>
              <w:rPr>
                <w:rFonts w:ascii="Arial" w:eastAsia="Arial" w:hAnsi="Arial" w:cs="Arial"/>
              </w:rPr>
            </w:pPr>
            <w:r>
              <w:rPr>
                <w:noProof/>
                <w:lang w:val="es-MX"/>
              </w:rPr>
              <w:drawing>
                <wp:anchor distT="0" distB="0" distL="114300" distR="114300" simplePos="0" relativeHeight="251664384" behindDoc="0" locked="0" layoutInCell="1" hidden="0" allowOverlap="1" wp14:anchorId="32E6DC90" wp14:editId="3871622E">
                  <wp:simplePos x="0" y="0"/>
                  <wp:positionH relativeFrom="column">
                    <wp:posOffset>309880</wp:posOffset>
                  </wp:positionH>
                  <wp:positionV relativeFrom="paragraph">
                    <wp:posOffset>9525</wp:posOffset>
                  </wp:positionV>
                  <wp:extent cx="654685" cy="837363"/>
                  <wp:effectExtent l="0" t="0" r="0" b="1270"/>
                  <wp:wrapNone/>
                  <wp:docPr id="7" name="image8.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3460772a7bdae50e1bac048d335d9f9.jpg"/>
                          <pic:cNvPicPr preferRelativeResize="0"/>
                        </pic:nvPicPr>
                        <pic:blipFill>
                          <a:blip r:embed="rId14"/>
                          <a:srcRect/>
                          <a:stretch>
                            <a:fillRect/>
                          </a:stretch>
                        </pic:blipFill>
                        <pic:spPr>
                          <a:xfrm>
                            <a:off x="0" y="0"/>
                            <a:ext cx="654685" cy="837363"/>
                          </a:xfrm>
                          <a:prstGeom prst="rect">
                            <a:avLst/>
                          </a:prstGeom>
                          <a:ln/>
                        </pic:spPr>
                      </pic:pic>
                    </a:graphicData>
                  </a:graphic>
                  <wp14:sizeRelV relativeFrom="margin">
                    <wp14:pctHeight>0</wp14:pctHeight>
                  </wp14:sizeRelV>
                </wp:anchor>
              </w:drawing>
            </w:r>
          </w:p>
          <w:p w14:paraId="28DEEFD1" w14:textId="69CE153E" w:rsidR="00787DCC" w:rsidRDefault="00787DCC">
            <w:pPr>
              <w:jc w:val="center"/>
              <w:rPr>
                <w:rFonts w:ascii="Arial" w:eastAsia="Arial" w:hAnsi="Arial" w:cs="Arial"/>
              </w:rPr>
            </w:pPr>
          </w:p>
          <w:p w14:paraId="498798AC" w14:textId="77777777" w:rsidR="00D45A62" w:rsidRDefault="00D45A62">
            <w:pPr>
              <w:jc w:val="center"/>
              <w:rPr>
                <w:rFonts w:ascii="Arial" w:eastAsia="Arial" w:hAnsi="Arial" w:cs="Arial"/>
              </w:rPr>
            </w:pPr>
          </w:p>
          <w:p w14:paraId="71F8DCF7" w14:textId="77777777" w:rsidR="00D45A62" w:rsidRDefault="00D45A62">
            <w:pPr>
              <w:jc w:val="center"/>
              <w:rPr>
                <w:rFonts w:ascii="Arial" w:eastAsia="Arial" w:hAnsi="Arial" w:cs="Arial"/>
              </w:rPr>
            </w:pPr>
          </w:p>
          <w:p w14:paraId="4A18AA63" w14:textId="77777777" w:rsidR="00787DCC" w:rsidRDefault="00787DCC">
            <w:pPr>
              <w:jc w:val="center"/>
              <w:rPr>
                <w:rFonts w:ascii="Arial" w:eastAsia="Arial" w:hAnsi="Arial" w:cs="Arial"/>
              </w:rPr>
            </w:pPr>
          </w:p>
          <w:p w14:paraId="2F4D830A" w14:textId="77777777" w:rsidR="00787DCC" w:rsidRDefault="00787DCC">
            <w:pPr>
              <w:jc w:val="center"/>
              <w:rPr>
                <w:rFonts w:ascii="Arial" w:eastAsia="Arial" w:hAnsi="Arial" w:cs="Arial"/>
              </w:rPr>
            </w:pPr>
          </w:p>
          <w:p w14:paraId="5D3ABB61" w14:textId="77777777" w:rsidR="00D45A62" w:rsidRDefault="00D45A62">
            <w:pPr>
              <w:jc w:val="center"/>
              <w:rPr>
                <w:rFonts w:ascii="Arial" w:eastAsia="Arial" w:hAnsi="Arial" w:cs="Arial"/>
                <w:b/>
                <w:smallCaps/>
                <w:sz w:val="18"/>
                <w:szCs w:val="18"/>
              </w:rPr>
            </w:pPr>
          </w:p>
          <w:p w14:paraId="70FAB35E" w14:textId="4C9998BF" w:rsidR="00787DCC" w:rsidRDefault="00787DCC">
            <w:pPr>
              <w:jc w:val="center"/>
              <w:rPr>
                <w:rFonts w:ascii="Arial" w:eastAsia="Arial" w:hAnsi="Arial" w:cs="Arial"/>
              </w:rPr>
            </w:pPr>
            <w:r>
              <w:rPr>
                <w:rFonts w:ascii="Arial" w:eastAsia="Arial" w:hAnsi="Arial" w:cs="Arial"/>
                <w:b/>
                <w:smallCaps/>
                <w:sz w:val="18"/>
                <w:szCs w:val="18"/>
              </w:rPr>
              <w:t>DIP. FELIPE CERVERA HERNÁNDEZ</w:t>
            </w:r>
          </w:p>
        </w:tc>
        <w:tc>
          <w:tcPr>
            <w:tcW w:w="2313" w:type="dxa"/>
            <w:tcBorders>
              <w:top w:val="single" w:sz="4" w:space="0" w:color="auto"/>
              <w:bottom w:val="single" w:sz="4" w:space="0" w:color="000000"/>
            </w:tcBorders>
            <w:shd w:val="clear" w:color="auto" w:fill="auto"/>
          </w:tcPr>
          <w:p w14:paraId="5CC003F3" w14:textId="77777777" w:rsidR="00787DCC" w:rsidRDefault="00787DCC">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single" w:sz="4" w:space="0" w:color="auto"/>
              <w:bottom w:val="single" w:sz="4" w:space="0" w:color="000000"/>
            </w:tcBorders>
            <w:shd w:val="clear" w:color="auto" w:fill="auto"/>
          </w:tcPr>
          <w:p w14:paraId="4D646335" w14:textId="77777777" w:rsidR="00787DCC" w:rsidRDefault="00787DCC">
            <w:pPr>
              <w:pBdr>
                <w:top w:val="nil"/>
                <w:left w:val="nil"/>
                <w:bottom w:val="nil"/>
                <w:right w:val="nil"/>
                <w:between w:val="nil"/>
              </w:pBdr>
              <w:spacing w:line="360" w:lineRule="auto"/>
              <w:jc w:val="both"/>
              <w:rPr>
                <w:rFonts w:ascii="Arial" w:eastAsia="Arial" w:hAnsi="Arial" w:cs="Arial"/>
                <w:b/>
                <w:smallCaps/>
                <w:color w:val="000000"/>
              </w:rPr>
            </w:pPr>
          </w:p>
        </w:tc>
      </w:tr>
      <w:tr w:rsidR="008474D9" w:rsidRPr="00C632BE" w14:paraId="0DC406FC" w14:textId="77777777" w:rsidTr="00787DCC">
        <w:trPr>
          <w:trHeight w:val="147"/>
          <w:jc w:val="center"/>
        </w:trPr>
        <w:tc>
          <w:tcPr>
            <w:tcW w:w="2311" w:type="dxa"/>
            <w:tcBorders>
              <w:top w:val="nil"/>
              <w:bottom w:val="single" w:sz="4" w:space="0" w:color="000000"/>
            </w:tcBorders>
            <w:shd w:val="clear" w:color="auto" w:fill="auto"/>
          </w:tcPr>
          <w:p w14:paraId="08BE8799"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1064B8B9"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030F5745"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E939F2B"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top w:val="nil"/>
              <w:bottom w:val="single" w:sz="4" w:space="0" w:color="000000"/>
            </w:tcBorders>
            <w:shd w:val="clear" w:color="auto" w:fill="auto"/>
          </w:tcPr>
          <w:p w14:paraId="004E422B" w14:textId="052548E4" w:rsidR="008474D9" w:rsidRDefault="00A31A36">
            <w:pPr>
              <w:jc w:val="center"/>
              <w:rPr>
                <w:rFonts w:ascii="Arial" w:eastAsia="Arial" w:hAnsi="Arial" w:cs="Arial"/>
                <w:b/>
                <w:smallCaps/>
              </w:rPr>
            </w:pPr>
            <w:r>
              <w:rPr>
                <w:rFonts w:ascii="Arial" w:eastAsia="Arial" w:hAnsi="Arial" w:cs="Arial"/>
                <w:noProof/>
                <w:lang w:val="es-MX"/>
              </w:rPr>
              <w:drawing>
                <wp:inline distT="0" distB="0" distL="0" distR="0" wp14:anchorId="1B6D9A46" wp14:editId="56C435B6">
                  <wp:extent cx="640866" cy="856983"/>
                  <wp:effectExtent l="0" t="0" r="0" b="0"/>
                  <wp:docPr id="10" name="image11.png" descr="http://www.congresoyucatan.gob.mx/recursos/diputado/adef997926bcfc02992826b71de049ed.jpg"/>
                  <wp:cNvGraphicFramePr/>
                  <a:graphic xmlns:a="http://schemas.openxmlformats.org/drawingml/2006/main">
                    <a:graphicData uri="http://schemas.openxmlformats.org/drawingml/2006/picture">
                      <pic:pic xmlns:pic="http://schemas.openxmlformats.org/drawingml/2006/picture">
                        <pic:nvPicPr>
                          <pic:cNvPr id="0" name="image11.png" descr="http://www.congresoyucatan.gob.mx/recursos/diputado/adef997926bcfc02992826b71de049ed.jpg"/>
                          <pic:cNvPicPr preferRelativeResize="0"/>
                        </pic:nvPicPr>
                        <pic:blipFill>
                          <a:blip r:embed="rId15"/>
                          <a:srcRect/>
                          <a:stretch>
                            <a:fillRect/>
                          </a:stretch>
                        </pic:blipFill>
                        <pic:spPr>
                          <a:xfrm>
                            <a:off x="0" y="0"/>
                            <a:ext cx="640866" cy="856983"/>
                          </a:xfrm>
                          <a:prstGeom prst="rect">
                            <a:avLst/>
                          </a:prstGeom>
                          <a:ln/>
                        </pic:spPr>
                      </pic:pic>
                    </a:graphicData>
                  </a:graphic>
                </wp:inline>
              </w:drawing>
            </w:r>
          </w:p>
          <w:p w14:paraId="554D144E" w14:textId="77777777" w:rsidR="008474D9" w:rsidRDefault="008474D9">
            <w:pPr>
              <w:jc w:val="center"/>
              <w:rPr>
                <w:rFonts w:ascii="Arial" w:eastAsia="Arial" w:hAnsi="Arial" w:cs="Arial"/>
                <w:b/>
                <w:smallCaps/>
              </w:rPr>
            </w:pPr>
          </w:p>
          <w:p w14:paraId="0910E662" w14:textId="77777777" w:rsidR="008474D9" w:rsidRPr="00C632BE" w:rsidRDefault="00A31A36">
            <w:pPr>
              <w:jc w:val="center"/>
              <w:rPr>
                <w:rFonts w:ascii="Arial" w:eastAsia="Arial" w:hAnsi="Arial" w:cs="Arial"/>
                <w:b/>
                <w:smallCaps/>
                <w:lang w:val="pt-BR"/>
              </w:rPr>
            </w:pPr>
            <w:r w:rsidRPr="00C632BE">
              <w:rPr>
                <w:rFonts w:ascii="Arial" w:eastAsia="Arial" w:hAnsi="Arial" w:cs="Arial"/>
                <w:b/>
                <w:smallCaps/>
                <w:lang w:val="pt-BR"/>
              </w:rPr>
              <w:t>DIP. VÍCTOR MERARI SÁNCHEZ ROCA</w:t>
            </w:r>
          </w:p>
        </w:tc>
        <w:tc>
          <w:tcPr>
            <w:tcW w:w="2313" w:type="dxa"/>
            <w:tcBorders>
              <w:top w:val="nil"/>
              <w:bottom w:val="single" w:sz="4" w:space="0" w:color="000000"/>
            </w:tcBorders>
            <w:shd w:val="clear" w:color="auto" w:fill="auto"/>
          </w:tcPr>
          <w:p w14:paraId="6862EAA2" w14:textId="77777777" w:rsidR="008474D9" w:rsidRPr="00C632BE" w:rsidRDefault="008474D9">
            <w:pPr>
              <w:pBdr>
                <w:top w:val="nil"/>
                <w:left w:val="nil"/>
                <w:bottom w:val="nil"/>
                <w:right w:val="nil"/>
                <w:between w:val="nil"/>
              </w:pBdr>
              <w:spacing w:line="360" w:lineRule="auto"/>
              <w:jc w:val="both"/>
              <w:rPr>
                <w:rFonts w:ascii="Arial" w:eastAsia="Arial" w:hAnsi="Arial" w:cs="Arial"/>
                <w:b/>
                <w:smallCaps/>
                <w:color w:val="000000"/>
                <w:lang w:val="pt-BR"/>
              </w:rPr>
            </w:pPr>
          </w:p>
        </w:tc>
        <w:tc>
          <w:tcPr>
            <w:tcW w:w="2460" w:type="dxa"/>
            <w:tcBorders>
              <w:top w:val="nil"/>
              <w:bottom w:val="single" w:sz="4" w:space="0" w:color="000000"/>
            </w:tcBorders>
            <w:shd w:val="clear" w:color="auto" w:fill="auto"/>
          </w:tcPr>
          <w:p w14:paraId="35D0290F" w14:textId="77777777" w:rsidR="008474D9" w:rsidRPr="00C632BE" w:rsidRDefault="008474D9">
            <w:pPr>
              <w:pBdr>
                <w:top w:val="nil"/>
                <w:left w:val="nil"/>
                <w:bottom w:val="nil"/>
                <w:right w:val="nil"/>
                <w:between w:val="nil"/>
              </w:pBdr>
              <w:spacing w:line="360" w:lineRule="auto"/>
              <w:jc w:val="both"/>
              <w:rPr>
                <w:rFonts w:ascii="Arial" w:eastAsia="Arial" w:hAnsi="Arial" w:cs="Arial"/>
                <w:b/>
                <w:smallCaps/>
                <w:color w:val="000000"/>
                <w:lang w:val="pt-BR"/>
              </w:rPr>
            </w:pPr>
          </w:p>
        </w:tc>
      </w:tr>
      <w:tr w:rsidR="008474D9" w14:paraId="34E77A1B" w14:textId="77777777" w:rsidTr="00787DCC">
        <w:trPr>
          <w:trHeight w:val="147"/>
          <w:jc w:val="center"/>
        </w:trPr>
        <w:tc>
          <w:tcPr>
            <w:tcW w:w="2311" w:type="dxa"/>
            <w:tcBorders>
              <w:bottom w:val="single" w:sz="4" w:space="0" w:color="000000"/>
            </w:tcBorders>
            <w:shd w:val="clear" w:color="auto" w:fill="auto"/>
          </w:tcPr>
          <w:p w14:paraId="344C9F8E" w14:textId="77777777" w:rsidR="008474D9" w:rsidRPr="00C632BE" w:rsidRDefault="008474D9">
            <w:pPr>
              <w:pBdr>
                <w:top w:val="nil"/>
                <w:left w:val="nil"/>
                <w:bottom w:val="nil"/>
                <w:right w:val="nil"/>
                <w:between w:val="nil"/>
              </w:pBdr>
              <w:spacing w:line="360" w:lineRule="auto"/>
              <w:jc w:val="center"/>
              <w:rPr>
                <w:rFonts w:ascii="Arial" w:eastAsia="Arial" w:hAnsi="Arial" w:cs="Arial"/>
                <w:color w:val="000000"/>
                <w:lang w:val="pt-BR"/>
              </w:rPr>
            </w:pPr>
          </w:p>
          <w:p w14:paraId="7A91D24A" w14:textId="77777777" w:rsidR="008474D9" w:rsidRPr="00C632BE" w:rsidRDefault="008474D9">
            <w:pPr>
              <w:pBdr>
                <w:top w:val="nil"/>
                <w:left w:val="nil"/>
                <w:bottom w:val="nil"/>
                <w:right w:val="nil"/>
                <w:between w:val="nil"/>
              </w:pBdr>
              <w:spacing w:line="360" w:lineRule="auto"/>
              <w:jc w:val="center"/>
              <w:rPr>
                <w:rFonts w:ascii="Arial" w:eastAsia="Arial" w:hAnsi="Arial" w:cs="Arial"/>
                <w:color w:val="000000"/>
                <w:lang w:val="pt-BR"/>
              </w:rPr>
            </w:pPr>
          </w:p>
          <w:p w14:paraId="473D5A91" w14:textId="77777777" w:rsidR="008474D9" w:rsidRPr="00C632BE" w:rsidRDefault="008474D9">
            <w:pPr>
              <w:pBdr>
                <w:top w:val="nil"/>
                <w:left w:val="nil"/>
                <w:bottom w:val="nil"/>
                <w:right w:val="nil"/>
                <w:between w:val="nil"/>
              </w:pBdr>
              <w:spacing w:line="360" w:lineRule="auto"/>
              <w:jc w:val="center"/>
              <w:rPr>
                <w:rFonts w:ascii="Arial" w:eastAsia="Arial" w:hAnsi="Arial" w:cs="Arial"/>
                <w:color w:val="000000"/>
                <w:lang w:val="pt-BR"/>
              </w:rPr>
            </w:pPr>
          </w:p>
          <w:p w14:paraId="17C845EB"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VOCAL</w:t>
            </w:r>
          </w:p>
        </w:tc>
        <w:tc>
          <w:tcPr>
            <w:tcW w:w="2125" w:type="dxa"/>
            <w:tcBorders>
              <w:bottom w:val="single" w:sz="4" w:space="0" w:color="000000"/>
            </w:tcBorders>
            <w:shd w:val="clear" w:color="auto" w:fill="auto"/>
          </w:tcPr>
          <w:p w14:paraId="792F08A8" w14:textId="77777777" w:rsidR="008474D9" w:rsidRDefault="00A31A36">
            <w:pPr>
              <w:jc w:val="center"/>
              <w:rPr>
                <w:rFonts w:ascii="Arial" w:eastAsia="Arial" w:hAnsi="Arial" w:cs="Arial"/>
                <w:b/>
                <w:smallCaps/>
              </w:rPr>
            </w:pPr>
            <w:r>
              <w:rPr>
                <w:rFonts w:ascii="Arial" w:eastAsia="Arial" w:hAnsi="Arial" w:cs="Arial"/>
                <w:noProof/>
                <w:lang w:val="es-MX"/>
              </w:rPr>
              <w:drawing>
                <wp:inline distT="0" distB="0" distL="0" distR="0" wp14:anchorId="404D6F7E" wp14:editId="197B329E">
                  <wp:extent cx="564515" cy="742592"/>
                  <wp:effectExtent l="0" t="0" r="6985" b="635"/>
                  <wp:docPr id="8" name="image9.png" descr="http://www.congresoyucatan.gob.mx/recursos/diputado/c5c6db01133009053e1d7468b411085b.jpg"/>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c5c6db01133009053e1d7468b411085b.jpg"/>
                          <pic:cNvPicPr preferRelativeResize="0"/>
                        </pic:nvPicPr>
                        <pic:blipFill>
                          <a:blip r:embed="rId16"/>
                          <a:srcRect/>
                          <a:stretch>
                            <a:fillRect/>
                          </a:stretch>
                        </pic:blipFill>
                        <pic:spPr>
                          <a:xfrm>
                            <a:off x="0" y="0"/>
                            <a:ext cx="567237" cy="746172"/>
                          </a:xfrm>
                          <a:prstGeom prst="rect">
                            <a:avLst/>
                          </a:prstGeom>
                          <a:ln/>
                        </pic:spPr>
                      </pic:pic>
                    </a:graphicData>
                  </a:graphic>
                </wp:inline>
              </w:drawing>
            </w:r>
          </w:p>
          <w:p w14:paraId="1C6C0F64" w14:textId="77777777" w:rsidR="008474D9" w:rsidRDefault="008474D9">
            <w:pPr>
              <w:jc w:val="center"/>
              <w:rPr>
                <w:rFonts w:ascii="Arial" w:eastAsia="Arial" w:hAnsi="Arial" w:cs="Arial"/>
                <w:b/>
                <w:smallCaps/>
              </w:rPr>
            </w:pPr>
          </w:p>
          <w:p w14:paraId="78973AA1" w14:textId="77777777" w:rsidR="008474D9" w:rsidRDefault="00A31A36">
            <w:pPr>
              <w:jc w:val="center"/>
              <w:rPr>
                <w:rFonts w:ascii="Arial" w:eastAsia="Arial" w:hAnsi="Arial" w:cs="Arial"/>
                <w:b/>
                <w:smallCaps/>
              </w:rPr>
            </w:pPr>
            <w:r>
              <w:rPr>
                <w:rFonts w:ascii="Arial" w:eastAsia="Arial" w:hAnsi="Arial" w:cs="Arial"/>
                <w:b/>
                <w:smallCaps/>
              </w:rPr>
              <w:t>DIP. MARTÍN ENRIQUE CASTILLO RUZ</w:t>
            </w:r>
          </w:p>
        </w:tc>
        <w:tc>
          <w:tcPr>
            <w:tcW w:w="2313" w:type="dxa"/>
            <w:tcBorders>
              <w:bottom w:val="single" w:sz="4" w:space="0" w:color="000000"/>
            </w:tcBorders>
            <w:shd w:val="clear" w:color="auto" w:fill="auto"/>
          </w:tcPr>
          <w:p w14:paraId="5CB12161"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125A7FDA"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63E191F6" w14:textId="77777777" w:rsidTr="00787DCC">
        <w:trPr>
          <w:trHeight w:val="147"/>
          <w:jc w:val="center"/>
        </w:trPr>
        <w:tc>
          <w:tcPr>
            <w:tcW w:w="9209" w:type="dxa"/>
            <w:gridSpan w:val="4"/>
            <w:tcBorders>
              <w:top w:val="nil"/>
              <w:left w:val="nil"/>
              <w:bottom w:val="nil"/>
              <w:right w:val="nil"/>
            </w:tcBorders>
            <w:shd w:val="clear" w:color="auto" w:fill="auto"/>
          </w:tcPr>
          <w:p w14:paraId="14D3EE13" w14:textId="7607C886" w:rsidR="00EA18C5" w:rsidRPr="00787DCC" w:rsidRDefault="00A31A36" w:rsidP="00EA18C5">
            <w:pPr>
              <w:jc w:val="both"/>
              <w:rPr>
                <w:rFonts w:ascii="Arial" w:eastAsia="Arial" w:hAnsi="Arial" w:cs="Arial"/>
                <w:i/>
                <w:sz w:val="16"/>
                <w:szCs w:val="16"/>
              </w:rPr>
            </w:pPr>
            <w:r w:rsidRPr="00787DCC">
              <w:rPr>
                <w:rFonts w:ascii="Arial" w:eastAsia="Arial" w:hAnsi="Arial" w:cs="Arial"/>
                <w:i/>
                <w:sz w:val="16"/>
                <w:szCs w:val="16"/>
              </w:rPr>
              <w:t xml:space="preserve">Esta hoja de firmas pertenece al Dictamen con proyecto de decreto </w:t>
            </w:r>
            <w:r w:rsidR="00EA18C5" w:rsidRPr="00787DCC">
              <w:rPr>
                <w:rFonts w:ascii="Arial" w:eastAsia="Arial" w:hAnsi="Arial" w:cs="Arial"/>
                <w:i/>
                <w:sz w:val="16"/>
                <w:szCs w:val="16"/>
              </w:rPr>
              <w:t>por el que se reforma el Código Penal del Estado de Yucatán en materia de imprescriptibilidad de</w:t>
            </w:r>
            <w:r w:rsidR="00787DCC" w:rsidRPr="00787DCC">
              <w:rPr>
                <w:rFonts w:ascii="Arial" w:eastAsia="Arial" w:hAnsi="Arial" w:cs="Arial"/>
                <w:i/>
                <w:sz w:val="16"/>
                <w:szCs w:val="16"/>
              </w:rPr>
              <w:t>l delito de feminicidio</w:t>
            </w:r>
            <w:r w:rsidR="00EA18C5" w:rsidRPr="00787DCC">
              <w:rPr>
                <w:rFonts w:ascii="Arial" w:eastAsia="Arial" w:hAnsi="Arial" w:cs="Arial"/>
                <w:i/>
                <w:sz w:val="16"/>
                <w:szCs w:val="16"/>
              </w:rPr>
              <w:t>.</w:t>
            </w:r>
          </w:p>
          <w:p w14:paraId="2F442238" w14:textId="21611377" w:rsidR="008474D9" w:rsidRDefault="008474D9">
            <w:pPr>
              <w:jc w:val="both"/>
              <w:rPr>
                <w:i/>
                <w:smallCaps/>
              </w:rPr>
            </w:pPr>
          </w:p>
        </w:tc>
      </w:tr>
    </w:tbl>
    <w:p w14:paraId="5FA97F7A" w14:textId="4F8FDF31" w:rsidR="008474D9" w:rsidRDefault="008474D9">
      <w:pPr>
        <w:ind w:firstLine="709"/>
        <w:jc w:val="both"/>
        <w:rPr>
          <w:i/>
          <w:smallCaps/>
          <w:sz w:val="16"/>
          <w:szCs w:val="16"/>
        </w:rPr>
      </w:pPr>
    </w:p>
    <w:sectPr w:rsidR="008474D9">
      <w:headerReference w:type="default" r:id="rId17"/>
      <w:footerReference w:type="even" r:id="rId18"/>
      <w:footerReference w:type="default" r:id="rId19"/>
      <w:pgSz w:w="12242" w:h="15842"/>
      <w:pgMar w:top="2835" w:right="1418" w:bottom="1418" w:left="25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E8A40" w14:textId="77777777" w:rsidR="00787DCC" w:rsidRDefault="00787DCC">
      <w:r>
        <w:separator/>
      </w:r>
    </w:p>
  </w:endnote>
  <w:endnote w:type="continuationSeparator" w:id="0">
    <w:p w14:paraId="32B27C4D" w14:textId="77777777" w:rsidR="00787DCC" w:rsidRDefault="0078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urgett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54E90" w14:textId="77777777" w:rsidR="00787DCC" w:rsidRDefault="00787DC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573CA39" w14:textId="77777777" w:rsidR="00787DCC" w:rsidRDefault="00787DC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ADBA4" w14:textId="77777777" w:rsidR="00787DCC" w:rsidRDefault="00787DCC">
    <w:pPr>
      <w:pBdr>
        <w:top w:val="nil"/>
        <w:left w:val="nil"/>
        <w:bottom w:val="nil"/>
        <w:right w:val="nil"/>
        <w:between w:val="nil"/>
      </w:pBdr>
      <w:tabs>
        <w:tab w:val="center" w:pos="4252"/>
        <w:tab w:val="right" w:pos="8504"/>
      </w:tabs>
      <w:jc w:val="center"/>
      <w:rPr>
        <w:rFonts w:ascii="Courgette" w:eastAsia="Courgette" w:hAnsi="Courgette" w:cs="Courgette"/>
        <w:i/>
        <w:color w:val="000000"/>
      </w:rPr>
    </w:pPr>
  </w:p>
  <w:p w14:paraId="3DF8E8C9" w14:textId="77777777" w:rsidR="00787DCC" w:rsidRDefault="00787DCC">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33CAD">
      <w:rPr>
        <w:rFonts w:ascii="Arial" w:eastAsia="Arial" w:hAnsi="Arial" w:cs="Arial"/>
        <w:noProof/>
        <w:color w:val="000000"/>
      </w:rPr>
      <w:t>20</w:t>
    </w:r>
    <w:r>
      <w:rPr>
        <w:rFonts w:ascii="Arial" w:eastAsia="Arial" w:hAnsi="Arial" w:cs="Aria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29D06" w14:textId="77777777" w:rsidR="00787DCC" w:rsidRDefault="00787DCC">
      <w:r>
        <w:separator/>
      </w:r>
    </w:p>
  </w:footnote>
  <w:footnote w:type="continuationSeparator" w:id="0">
    <w:p w14:paraId="7F606F0E" w14:textId="77777777" w:rsidR="00787DCC" w:rsidRDefault="00787DCC">
      <w:r>
        <w:continuationSeparator/>
      </w:r>
    </w:p>
  </w:footnote>
  <w:footnote w:id="1">
    <w:p w14:paraId="16EE2617" w14:textId="7B545D29" w:rsidR="00787DCC" w:rsidRPr="003E27EA" w:rsidRDefault="00787DCC">
      <w:pPr>
        <w:pStyle w:val="Textonotapie"/>
        <w:rPr>
          <w:lang w:val="es-MX"/>
        </w:rPr>
      </w:pPr>
      <w:r>
        <w:rPr>
          <w:rStyle w:val="Refdenotaalpie"/>
        </w:rPr>
        <w:footnoteRef/>
      </w:r>
      <w:r>
        <w:t xml:space="preserve"> </w:t>
      </w:r>
      <w:r w:rsidRPr="003E27EA">
        <w:rPr>
          <w:rFonts w:ascii="Arial" w:eastAsia="Arial" w:hAnsi="Arial" w:cs="Arial"/>
          <w:szCs w:val="24"/>
        </w:rPr>
        <w:t>Morales Roció. Feminicidio. Opiniones técnicas sobre temas de relevancia nacional. núm. 24. Instituto de Investigaciones Jurídicas. UNAM. 2020. Pág. 19</w:t>
      </w:r>
    </w:p>
  </w:footnote>
  <w:footnote w:id="2">
    <w:p w14:paraId="6772F93E" w14:textId="77777777" w:rsidR="00787DCC" w:rsidRPr="00E2529B" w:rsidRDefault="00787DCC" w:rsidP="00215054">
      <w:pPr>
        <w:pStyle w:val="Textonotapie"/>
        <w:jc w:val="both"/>
        <w:rPr>
          <w:lang w:val="es-MX"/>
        </w:rPr>
      </w:pPr>
      <w:r>
        <w:rPr>
          <w:rStyle w:val="Refdenotaalpie"/>
        </w:rPr>
        <w:footnoteRef/>
      </w:r>
      <w:r>
        <w:t xml:space="preserve"> </w:t>
      </w:r>
      <w:r w:rsidRPr="00FF2AEE">
        <w:rPr>
          <w:rFonts w:ascii="Arial" w:hAnsi="Arial" w:cs="Arial"/>
          <w:sz w:val="16"/>
        </w:rPr>
        <w:t>Tesis: P./J. 11/2016 (10a.), Décima Época, Pleno, Gaceta del Semanario Judicial de la Federación, Libro 34, Septiembre de 2016, Tomo I, Pág. 52</w:t>
      </w:r>
    </w:p>
  </w:footnote>
  <w:footnote w:id="3">
    <w:p w14:paraId="40D0BFBA" w14:textId="77777777" w:rsidR="00787DCC" w:rsidRPr="00A8017F" w:rsidRDefault="00787DCC" w:rsidP="00215054">
      <w:pPr>
        <w:pStyle w:val="Textonotapie"/>
        <w:jc w:val="both"/>
        <w:rPr>
          <w:lang w:val="es-MX"/>
        </w:rPr>
      </w:pPr>
      <w:r>
        <w:rPr>
          <w:rStyle w:val="Refdenotaalpie"/>
        </w:rPr>
        <w:footnoteRef/>
      </w:r>
      <w:r>
        <w:t xml:space="preserve"> </w:t>
      </w:r>
      <w:r w:rsidRPr="00FF2AEE">
        <w:rPr>
          <w:rFonts w:ascii="Arial" w:hAnsi="Arial" w:cs="Arial"/>
          <w:sz w:val="16"/>
        </w:rPr>
        <w:t>Silva García, Fernando y Villeda Ayala, Alfredo, “Libertad de configuración legislativa e irretroactividad de las leyes”, Revista del Instituto de la Judicatura Federal, México, 2011, núm. 31, pp. 178.</w:t>
      </w:r>
    </w:p>
  </w:footnote>
  <w:footnote w:id="4">
    <w:p w14:paraId="6431EFB7" w14:textId="77777777" w:rsidR="00787DCC" w:rsidRPr="00067160" w:rsidRDefault="00787DCC" w:rsidP="00855A54">
      <w:pPr>
        <w:pStyle w:val="Textonotapie"/>
        <w:jc w:val="both"/>
        <w:rPr>
          <w:rFonts w:ascii="Arial" w:hAnsi="Arial" w:cs="Arial"/>
          <w:lang w:val="es-MX"/>
        </w:rPr>
      </w:pPr>
      <w:r>
        <w:rPr>
          <w:rStyle w:val="Refdenotaalpie"/>
        </w:rPr>
        <w:footnoteRef/>
      </w:r>
      <w:r>
        <w:t xml:space="preserve"> </w:t>
      </w:r>
      <w:r w:rsidRPr="00C16646">
        <w:rPr>
          <w:rFonts w:ascii="Arial" w:hAnsi="Arial" w:cs="Arial"/>
          <w:sz w:val="16"/>
        </w:rPr>
        <w:t>Tesis 1a. CXCII/2013, 10a.época, Primera Sala, Semanario Judicial de la Federación y Su Gaceta, Libro XXI, Junio de 2013 Tomo 1, Pág. 605.</w:t>
      </w:r>
    </w:p>
  </w:footnote>
  <w:footnote w:id="5">
    <w:p w14:paraId="6AC625E8" w14:textId="77777777" w:rsidR="00787DCC" w:rsidRPr="00067160" w:rsidRDefault="00787DCC" w:rsidP="00855A54">
      <w:pPr>
        <w:pStyle w:val="Textonotapie"/>
        <w:jc w:val="both"/>
        <w:rPr>
          <w:rFonts w:ascii="Arial" w:hAnsi="Arial" w:cs="Arial"/>
          <w:lang w:val="es-MX"/>
        </w:rPr>
      </w:pPr>
      <w:r w:rsidRPr="00067160">
        <w:rPr>
          <w:rStyle w:val="Refdenotaalpie"/>
          <w:rFonts w:ascii="Arial" w:hAnsi="Arial" w:cs="Arial"/>
        </w:rPr>
        <w:footnoteRef/>
      </w:r>
      <w:r w:rsidRPr="00067160">
        <w:rPr>
          <w:rFonts w:ascii="Arial" w:hAnsi="Arial" w:cs="Arial"/>
        </w:rPr>
        <w:t xml:space="preserve"> </w:t>
      </w:r>
      <w:r w:rsidRPr="00C16646">
        <w:rPr>
          <w:rFonts w:ascii="Arial" w:hAnsi="Arial" w:cs="Arial"/>
          <w:sz w:val="16"/>
        </w:rPr>
        <w:t>1a./J. 54/2014 (10a.), Décima Época, Primera Sala, Gaceta del Semanario Judicial de la Federación, Libro 8, Julio de 2014, Tomo I, Pág. 131</w:t>
      </w:r>
    </w:p>
  </w:footnote>
  <w:footnote w:id="6">
    <w:p w14:paraId="41AB55DA" w14:textId="107289E1" w:rsidR="00787DCC" w:rsidRPr="00263AAB" w:rsidRDefault="00787DCC" w:rsidP="00855A54">
      <w:pPr>
        <w:pStyle w:val="Textonotapie"/>
        <w:jc w:val="both"/>
        <w:rPr>
          <w:lang w:val="es-MX"/>
        </w:rPr>
      </w:pPr>
      <w:r>
        <w:rPr>
          <w:rStyle w:val="Refdenotaalpie"/>
        </w:rPr>
        <w:footnoteRef/>
      </w:r>
      <w:r>
        <w:t xml:space="preserve"> </w:t>
      </w:r>
      <w:r w:rsidRPr="00263AAB">
        <w:rPr>
          <w:rFonts w:ascii="Arial" w:hAnsi="Arial" w:cs="Arial"/>
        </w:rPr>
        <w:t>Información delictiva y de emergencias con perspectiva de género. Secretariado Ejecutivo del Sistema Nacional de Seguridad Publica. Consultado el 12 de agosto de 2021 en la dirección</w:t>
      </w:r>
      <w:r>
        <w:rPr>
          <w:rFonts w:ascii="Arial" w:hAnsi="Arial" w:cs="Arial"/>
        </w:rPr>
        <w:t>:</w:t>
      </w:r>
      <w:r w:rsidRPr="00263AAB">
        <w:rPr>
          <w:rFonts w:ascii="Arial" w:hAnsi="Arial" w:cs="Arial"/>
        </w:rPr>
        <w:t xml:space="preserve"> https://www.gob.mx/cms/uploads/attachment/file/415019/Info_delict_persp_g_nero_OCT_231118.pdf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4440" w14:textId="77777777" w:rsidR="00787DCC" w:rsidRDefault="00787DCC">
    <w:pPr>
      <w:pBdr>
        <w:top w:val="nil"/>
        <w:left w:val="nil"/>
        <w:bottom w:val="nil"/>
        <w:right w:val="nil"/>
        <w:between w:val="nil"/>
      </w:pBdr>
      <w:tabs>
        <w:tab w:val="center" w:pos="4419"/>
        <w:tab w:val="right" w:pos="8838"/>
        <w:tab w:val="left" w:pos="1503"/>
        <w:tab w:val="left" w:pos="3018"/>
        <w:tab w:val="left" w:pos="3585"/>
      </w:tabs>
      <w:rPr>
        <w:color w:val="000000"/>
      </w:rPr>
    </w:pPr>
    <w:r>
      <w:rPr>
        <w:color w:val="000000"/>
      </w:rPr>
      <w:tab/>
    </w:r>
    <w:r>
      <w:rPr>
        <w:color w:val="000000"/>
      </w:rPr>
      <w:tab/>
    </w:r>
    <w:r>
      <w:rPr>
        <w:color w:val="000000"/>
      </w:rPr>
      <w:tab/>
    </w:r>
    <w:r>
      <w:rPr>
        <w:noProof/>
        <w:lang w:val="es-MX"/>
      </w:rPr>
      <mc:AlternateContent>
        <mc:Choice Requires="wpg">
          <w:drawing>
            <wp:anchor distT="0" distB="0" distL="114300" distR="114300" simplePos="0" relativeHeight="251658240" behindDoc="0" locked="0" layoutInCell="1" hidden="0" allowOverlap="1" wp14:anchorId="4154AC91" wp14:editId="686D0460">
              <wp:simplePos x="0" y="0"/>
              <wp:positionH relativeFrom="column">
                <wp:posOffset>-1032690</wp:posOffset>
              </wp:positionH>
              <wp:positionV relativeFrom="paragraph">
                <wp:posOffset>-271304</wp:posOffset>
              </wp:positionV>
              <wp:extent cx="1492250" cy="15125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1"/>
                      <wps:cNvSpPr txBox="1">
                        <a:spLocks noChangeArrowheads="1"/>
                      </wps:cNvSpPr>
                      <wps:spPr bwMode="auto">
                        <a:xfrm>
                          <a:off x="516" y="1802"/>
                          <a:ext cx="2350" cy="706"/>
                        </a:xfrm>
                        <a:prstGeom prst="rect">
                          <a:avLst/>
                        </a:prstGeom>
                        <a:solidFill>
                          <a:srgbClr val="FFFFFF"/>
                        </a:solidFill>
                        <a:ln>
                          <a:noFill/>
                        </a:ln>
                      </wps:spPr>
                      <wps:txbx>
                        <w:txbxContent>
                          <w:p w14:paraId="2F3A3287" w14:textId="77777777" w:rsidR="00787DCC" w:rsidRPr="00102E0C" w:rsidRDefault="00787DCC" w:rsidP="009D525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4154AC91" id="Grupo 2" o:spid="_x0000_s1026" style="position:absolute;margin-left:-81.3pt;margin-top:-21.35pt;width:117.5pt;height:119.1pt;z-index:251658240"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">
              <v:shapetype id="_x0000_t202" coordsize="21600,21600" o:spt="202" path="m,l,21600r21600,l21600,xe">
                <v:stroke joinstyle="miter"/>
                <v:path gradientshapeok="t" o:connecttype="rect"/>
              </v:shapetype>
              <v:shape id="Cuadro de texto 1" o:spid="_x0000_s1027" type="#_x0000_t202" style="position:absolute;left:516;top:1802;width:235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2F3A3287" w14:textId="77777777" w:rsidR="00787DCC" w:rsidRPr="00102E0C" w:rsidRDefault="00787DCC" w:rsidP="009D525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rPr>
      <mc:AlternateContent>
        <mc:Choice Requires="wps">
          <w:drawing>
            <wp:anchor distT="0" distB="0" distL="114300" distR="114300" simplePos="0" relativeHeight="251659264" behindDoc="0" locked="0" layoutInCell="1" hidden="0" allowOverlap="1" wp14:anchorId="394DBE94" wp14:editId="7694F639">
              <wp:simplePos x="0" y="0"/>
              <wp:positionH relativeFrom="column">
                <wp:posOffset>779780</wp:posOffset>
              </wp:positionH>
              <wp:positionV relativeFrom="paragraph">
                <wp:posOffset>-22224</wp:posOffset>
              </wp:positionV>
              <wp:extent cx="4286250" cy="657225"/>
              <wp:effectExtent l="0" t="0" r="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wps:spPr>
                    <wps:txbx>
                      <w:txbxContent>
                        <w:p w14:paraId="34932624" w14:textId="77777777" w:rsidR="00787DCC" w:rsidRDefault="00787DCC" w:rsidP="009D525E">
                          <w:pPr>
                            <w:jc w:val="center"/>
                          </w:pPr>
                          <w:r>
                            <w:t>GOBIERNO DEL ESTADO DE YUCATÁN</w:t>
                          </w:r>
                        </w:p>
                        <w:p w14:paraId="0C2B1337" w14:textId="77777777" w:rsidR="00787DCC" w:rsidRDefault="00787DCC" w:rsidP="00D73764">
                          <w:pPr>
                            <w:jc w:val="center"/>
                            <w:rPr>
                              <w:bCs/>
                              <w:sz w:val="24"/>
                            </w:rPr>
                          </w:pPr>
                          <w:r>
                            <w:rPr>
                              <w:bCs/>
                              <w:sz w:val="24"/>
                            </w:rPr>
                            <w:t>PODER LEGISLATIVO</w:t>
                          </w:r>
                        </w:p>
                        <w:p w14:paraId="6B8CDA2D" w14:textId="77777777" w:rsidR="00787DCC" w:rsidRPr="000C48EA" w:rsidRDefault="00787DCC" w:rsidP="009D525E">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anchor>
          </w:drawing>
        </mc:Choice>
        <mc:Fallback>
          <w:pict>
            <v:shape w14:anchorId="394DBE94" id="Cuadro de texto 12" o:spid="_x0000_s1029" type="#_x0000_t202" style="position:absolute;margin-left:61.4pt;margin-top:-1.75pt;width:3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" stroked="f">
              <v:textbox>
                <w:txbxContent>
                  <w:p w14:paraId="34932624" w14:textId="77777777" w:rsidR="00787DCC" w:rsidRDefault="00787DCC" w:rsidP="009D525E">
                    <w:pPr>
                      <w:jc w:val="center"/>
                    </w:pPr>
                    <w:r>
                      <w:t>GOBIERNO DEL ESTADO DE YUCATÁN</w:t>
                    </w:r>
                  </w:p>
                  <w:p w14:paraId="0C2B1337" w14:textId="77777777" w:rsidR="00787DCC" w:rsidRDefault="00787DCC" w:rsidP="00D73764">
                    <w:pPr>
                      <w:jc w:val="center"/>
                      <w:rPr>
                        <w:bCs/>
                        <w:sz w:val="24"/>
                      </w:rPr>
                    </w:pPr>
                    <w:r>
                      <w:rPr>
                        <w:bCs/>
                        <w:sz w:val="24"/>
                      </w:rPr>
                      <w:t>PODER LEGISLATIVO</w:t>
                    </w:r>
                  </w:p>
                  <w:p w14:paraId="6B8CDA2D" w14:textId="77777777" w:rsidR="00787DCC" w:rsidRPr="000C48EA" w:rsidRDefault="00787DCC" w:rsidP="009D525E">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36DA"/>
    <w:multiLevelType w:val="hybridMultilevel"/>
    <w:tmpl w:val="E820A560"/>
    <w:lvl w:ilvl="0" w:tplc="78D60F0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2B255DDF"/>
    <w:multiLevelType w:val="hybridMultilevel"/>
    <w:tmpl w:val="A4A285FA"/>
    <w:lvl w:ilvl="0" w:tplc="8CF4E6F4">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
    <w:nsid w:val="3E9B0009"/>
    <w:multiLevelType w:val="multilevel"/>
    <w:tmpl w:val="084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D549B"/>
    <w:multiLevelType w:val="hybridMultilevel"/>
    <w:tmpl w:val="6B0E90B2"/>
    <w:lvl w:ilvl="0" w:tplc="638EBCD2">
      <w:start w:val="1"/>
      <w:numFmt w:val="upp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88B57A3"/>
    <w:multiLevelType w:val="hybridMultilevel"/>
    <w:tmpl w:val="B3E27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A051382"/>
    <w:multiLevelType w:val="hybridMultilevel"/>
    <w:tmpl w:val="6AAE1BD6"/>
    <w:lvl w:ilvl="0" w:tplc="D2522E30">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6D953C8B"/>
    <w:multiLevelType w:val="hybridMultilevel"/>
    <w:tmpl w:val="E3306E2E"/>
    <w:lvl w:ilvl="0" w:tplc="8D5C6EE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7D7E2046"/>
    <w:multiLevelType w:val="hybridMultilevel"/>
    <w:tmpl w:val="721C0360"/>
    <w:lvl w:ilvl="0" w:tplc="DC10D3E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D9"/>
    <w:rsid w:val="00006506"/>
    <w:rsid w:val="00036218"/>
    <w:rsid w:val="000645F6"/>
    <w:rsid w:val="00095773"/>
    <w:rsid w:val="000A4D5B"/>
    <w:rsid w:val="000B2A6C"/>
    <w:rsid w:val="001866F8"/>
    <w:rsid w:val="001B4E70"/>
    <w:rsid w:val="001F4080"/>
    <w:rsid w:val="001F4C58"/>
    <w:rsid w:val="00215054"/>
    <w:rsid w:val="00231A72"/>
    <w:rsid w:val="002400F9"/>
    <w:rsid w:val="00252E1D"/>
    <w:rsid w:val="00270CFA"/>
    <w:rsid w:val="00273A93"/>
    <w:rsid w:val="00273F4D"/>
    <w:rsid w:val="002A0719"/>
    <w:rsid w:val="002C0C7E"/>
    <w:rsid w:val="00311EFF"/>
    <w:rsid w:val="00342FA7"/>
    <w:rsid w:val="00372F3D"/>
    <w:rsid w:val="003819FB"/>
    <w:rsid w:val="00395E8B"/>
    <w:rsid w:val="003C02C3"/>
    <w:rsid w:val="003C7199"/>
    <w:rsid w:val="003D2BC4"/>
    <w:rsid w:val="003D5179"/>
    <w:rsid w:val="003E27EA"/>
    <w:rsid w:val="003E7F31"/>
    <w:rsid w:val="003F5A1B"/>
    <w:rsid w:val="003F5A9F"/>
    <w:rsid w:val="00446368"/>
    <w:rsid w:val="00447C3B"/>
    <w:rsid w:val="004B3BE9"/>
    <w:rsid w:val="004C33BB"/>
    <w:rsid w:val="00503F84"/>
    <w:rsid w:val="00585A9B"/>
    <w:rsid w:val="005C62E8"/>
    <w:rsid w:val="00633CAD"/>
    <w:rsid w:val="006528B7"/>
    <w:rsid w:val="00783395"/>
    <w:rsid w:val="00787DCC"/>
    <w:rsid w:val="007E15F7"/>
    <w:rsid w:val="008474D9"/>
    <w:rsid w:val="00847F92"/>
    <w:rsid w:val="00855A54"/>
    <w:rsid w:val="0088498E"/>
    <w:rsid w:val="008B3811"/>
    <w:rsid w:val="00911CB7"/>
    <w:rsid w:val="009A2458"/>
    <w:rsid w:val="009D525E"/>
    <w:rsid w:val="00A243E6"/>
    <w:rsid w:val="00A31A36"/>
    <w:rsid w:val="00A77105"/>
    <w:rsid w:val="00AB5E46"/>
    <w:rsid w:val="00AC71C4"/>
    <w:rsid w:val="00AD74C9"/>
    <w:rsid w:val="00AE031E"/>
    <w:rsid w:val="00B03A1B"/>
    <w:rsid w:val="00B27286"/>
    <w:rsid w:val="00BB1FA8"/>
    <w:rsid w:val="00BC290D"/>
    <w:rsid w:val="00BE10F8"/>
    <w:rsid w:val="00BE4F99"/>
    <w:rsid w:val="00C47357"/>
    <w:rsid w:val="00C632BE"/>
    <w:rsid w:val="00CC12DE"/>
    <w:rsid w:val="00CD558D"/>
    <w:rsid w:val="00D45A62"/>
    <w:rsid w:val="00D73764"/>
    <w:rsid w:val="00D77077"/>
    <w:rsid w:val="00D82A8A"/>
    <w:rsid w:val="00E0330E"/>
    <w:rsid w:val="00E101AD"/>
    <w:rsid w:val="00E513DC"/>
    <w:rsid w:val="00EA18C5"/>
    <w:rsid w:val="00EB1B45"/>
    <w:rsid w:val="00EF60AC"/>
    <w:rsid w:val="00F373F0"/>
    <w:rsid w:val="00F93007"/>
    <w:rsid w:val="00FA2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41DC98"/>
  <w15:docId w15:val="{7D2DC5B2-A893-448E-BCF0-B93BA50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5103"/>
      <w:jc w:val="both"/>
      <w:outlineLvl w:val="0"/>
    </w:pPr>
    <w:rPr>
      <w:rFonts w:ascii="Arial" w:eastAsia="Arial" w:hAnsi="Arial" w:cs="Arial"/>
      <w:b/>
    </w:rPr>
  </w:style>
  <w:style w:type="paragraph" w:styleId="Ttulo2">
    <w:name w:val="heading 2"/>
    <w:basedOn w:val="Normal"/>
    <w:next w:val="Normal"/>
    <w:uiPriority w:val="9"/>
    <w:semiHidden/>
    <w:unhideWhenUsed/>
    <w:qFormat/>
    <w:pPr>
      <w:keepNext/>
      <w:spacing w:line="360" w:lineRule="auto"/>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line="360" w:lineRule="auto"/>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widowControl w:val="0"/>
      <w:spacing w:line="360" w:lineRule="auto"/>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D73764"/>
    <w:pPr>
      <w:tabs>
        <w:tab w:val="center" w:pos="4419"/>
        <w:tab w:val="right" w:pos="8838"/>
      </w:tabs>
    </w:pPr>
  </w:style>
  <w:style w:type="character" w:customStyle="1" w:styleId="EncabezadoCar">
    <w:name w:val="Encabezado Car"/>
    <w:basedOn w:val="Fuentedeprrafopredeter"/>
    <w:link w:val="Encabezado"/>
    <w:uiPriority w:val="99"/>
    <w:rsid w:val="00D73764"/>
  </w:style>
  <w:style w:type="paragraph" w:styleId="Piedepgina">
    <w:name w:val="footer"/>
    <w:basedOn w:val="Normal"/>
    <w:link w:val="PiedepginaCar"/>
    <w:uiPriority w:val="99"/>
    <w:unhideWhenUsed/>
    <w:rsid w:val="00D73764"/>
    <w:pPr>
      <w:tabs>
        <w:tab w:val="center" w:pos="4419"/>
        <w:tab w:val="right" w:pos="8838"/>
      </w:tabs>
    </w:pPr>
  </w:style>
  <w:style w:type="character" w:customStyle="1" w:styleId="PiedepginaCar">
    <w:name w:val="Pie de página Car"/>
    <w:basedOn w:val="Fuentedeprrafopredeter"/>
    <w:link w:val="Piedepgina"/>
    <w:uiPriority w:val="99"/>
    <w:rsid w:val="00D73764"/>
  </w:style>
  <w:style w:type="paragraph" w:styleId="Prrafodelista">
    <w:name w:val="List Paragraph"/>
    <w:basedOn w:val="Normal"/>
    <w:uiPriority w:val="34"/>
    <w:qFormat/>
    <w:rsid w:val="00036218"/>
    <w:pPr>
      <w:ind w:left="720"/>
      <w:contextualSpacing/>
    </w:pPr>
  </w:style>
  <w:style w:type="paragraph" w:styleId="Textodeglobo">
    <w:name w:val="Balloon Text"/>
    <w:basedOn w:val="Normal"/>
    <w:link w:val="TextodegloboCar"/>
    <w:uiPriority w:val="99"/>
    <w:semiHidden/>
    <w:unhideWhenUsed/>
    <w:rsid w:val="009A24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458"/>
    <w:rPr>
      <w:rFonts w:ascii="Segoe UI" w:hAnsi="Segoe UI" w:cs="Segoe UI"/>
      <w:sz w:val="18"/>
      <w:szCs w:val="18"/>
    </w:rPr>
  </w:style>
  <w:style w:type="paragraph" w:styleId="Textonotapie">
    <w:name w:val="footnote text"/>
    <w:basedOn w:val="Normal"/>
    <w:link w:val="TextonotapieCar"/>
    <w:uiPriority w:val="99"/>
    <w:unhideWhenUsed/>
    <w:rsid w:val="00215054"/>
    <w:pPr>
      <w:widowControl w:val="0"/>
    </w:pPr>
    <w:rPr>
      <w:rFonts w:ascii="Arial Unicode MS" w:eastAsia="Arial Unicode MS" w:hAnsi="Arial Unicode MS" w:cs="Arial Unicode MS"/>
      <w:color w:val="000000"/>
      <w:lang w:eastAsia="es-ES" w:bidi="es-ES"/>
    </w:rPr>
  </w:style>
  <w:style w:type="character" w:customStyle="1" w:styleId="TextonotapieCar">
    <w:name w:val="Texto nota pie Car"/>
    <w:basedOn w:val="Fuentedeprrafopredeter"/>
    <w:link w:val="Textonotapie"/>
    <w:uiPriority w:val="99"/>
    <w:rsid w:val="00215054"/>
    <w:rPr>
      <w:rFonts w:ascii="Arial Unicode MS" w:eastAsia="Arial Unicode MS" w:hAnsi="Arial Unicode MS" w:cs="Arial Unicode MS"/>
      <w:color w:val="000000"/>
      <w:lang w:eastAsia="es-ES" w:bidi="es-ES"/>
    </w:rPr>
  </w:style>
  <w:style w:type="character" w:styleId="Refdenotaalpie">
    <w:name w:val="footnote reference"/>
    <w:aliases w:val="ftref,脚注引用,16 Point,Superscript 6 Point,Fußnotenzeichen DISS,fr,Superscript 6 Point + 11 pt,BVI fnr,BVI fnr Car Car,BVI fnr Car,BVI fnr Car Car Car Car,Footnote text"/>
    <w:basedOn w:val="Fuentedeprrafopredeter"/>
    <w:uiPriority w:val="99"/>
    <w:unhideWhenUsed/>
    <w:rsid w:val="00215054"/>
    <w:rPr>
      <w:vertAlign w:val="superscript"/>
    </w:rPr>
  </w:style>
  <w:style w:type="paragraph" w:styleId="Textoindependiente">
    <w:name w:val="Body Text"/>
    <w:basedOn w:val="Normal"/>
    <w:link w:val="TextoindependienteCar"/>
    <w:uiPriority w:val="99"/>
    <w:semiHidden/>
    <w:unhideWhenUsed/>
    <w:rsid w:val="00855A54"/>
    <w:pPr>
      <w:spacing w:after="120"/>
    </w:pPr>
  </w:style>
  <w:style w:type="character" w:customStyle="1" w:styleId="TextoindependienteCar">
    <w:name w:val="Texto independiente Car"/>
    <w:basedOn w:val="Fuentedeprrafopredeter"/>
    <w:link w:val="Textoindependiente"/>
    <w:uiPriority w:val="99"/>
    <w:semiHidden/>
    <w:rsid w:val="00855A54"/>
  </w:style>
  <w:style w:type="paragraph" w:customStyle="1" w:styleId="Estilo">
    <w:name w:val="Estilo"/>
    <w:basedOn w:val="Sinespaciado"/>
    <w:link w:val="EstiloCar"/>
    <w:qFormat/>
    <w:rsid w:val="001866F8"/>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1866F8"/>
    <w:rPr>
      <w:rFonts w:ascii="Arial" w:eastAsiaTheme="minorHAnsi" w:hAnsi="Arial" w:cstheme="minorBidi"/>
      <w:sz w:val="24"/>
      <w:szCs w:val="22"/>
      <w:lang w:val="es-MX" w:eastAsia="en-US"/>
    </w:rPr>
  </w:style>
  <w:style w:type="paragraph" w:styleId="Sinespaciado">
    <w:name w:val="No Spacing"/>
    <w:uiPriority w:val="1"/>
    <w:qFormat/>
    <w:rsid w:val="0018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3547-FAF7-44C0-B96E-96E74B18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20</Pages>
  <Words>4220</Words>
  <Characters>23210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Geovanni Gabriel Casanova Trujeque</dc:creator>
  <cp:lastModifiedBy>Jorge</cp:lastModifiedBy>
  <cp:revision>15</cp:revision>
  <cp:lastPrinted>2021-08-16T23:20:00Z</cp:lastPrinted>
  <dcterms:created xsi:type="dcterms:W3CDTF">2021-08-12T17:26:00Z</dcterms:created>
  <dcterms:modified xsi:type="dcterms:W3CDTF">2021-08-16T23:42:00Z</dcterms:modified>
</cp:coreProperties>
</file>